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3C5F2" w14:textId="0F2EEA43" w:rsidR="000275F8" w:rsidRPr="004D2943" w:rsidRDefault="00555FA4" w:rsidP="000275F8">
      <w:pPr>
        <w:jc w:val="center"/>
        <w:rPr>
          <w:rFonts w:ascii="Times New Roman" w:hAnsi="Times New Roman" w:cs="Times New Roman"/>
          <w:b/>
          <w:bCs/>
          <w:caps/>
          <w:sz w:val="36"/>
        </w:rPr>
      </w:pPr>
      <w:bookmarkStart w:id="0" w:name="_Toc382495066"/>
      <w:bookmarkStart w:id="1" w:name="_Toc386445888"/>
      <w:r>
        <w:rPr>
          <w:rFonts w:ascii="Times New Roman" w:hAnsi="Times New Roman" w:cs="Times New Roman"/>
          <w:b/>
          <w:bCs/>
          <w:caps/>
          <w:sz w:val="36"/>
        </w:rPr>
        <w:t xml:space="preserve">SANTAIKOS </w:t>
      </w:r>
      <w:r w:rsidR="00CD2245" w:rsidRPr="004D2943">
        <w:rPr>
          <w:rFonts w:ascii="Times New Roman" w:hAnsi="Times New Roman" w:cs="Times New Roman"/>
          <w:b/>
          <w:bCs/>
          <w:caps/>
          <w:sz w:val="36"/>
        </w:rPr>
        <w:t xml:space="preserve">nuotekų valymo įrenginių </w:t>
      </w:r>
      <w:r w:rsidR="00CE1172">
        <w:rPr>
          <w:rFonts w:ascii="Times New Roman" w:hAnsi="Times New Roman" w:cs="Times New Roman"/>
          <w:b/>
          <w:bCs/>
          <w:caps/>
          <w:sz w:val="36"/>
        </w:rPr>
        <w:t xml:space="preserve">PROJEKTAVIMAS </w:t>
      </w:r>
      <w:r w:rsidR="0094457B">
        <w:rPr>
          <w:rFonts w:ascii="Times New Roman" w:hAnsi="Times New Roman" w:cs="Times New Roman"/>
          <w:b/>
          <w:bCs/>
          <w:sz w:val="36"/>
        </w:rPr>
        <w:t xml:space="preserve">IR </w:t>
      </w:r>
      <w:r w:rsidR="00E50FD6">
        <w:rPr>
          <w:rFonts w:ascii="Times New Roman" w:hAnsi="Times New Roman" w:cs="Times New Roman"/>
          <w:b/>
          <w:bCs/>
          <w:sz w:val="36"/>
        </w:rPr>
        <w:t>REKONSTRUKCIJA</w:t>
      </w:r>
    </w:p>
    <w:p w14:paraId="618DAE01" w14:textId="77777777" w:rsidR="000275F8" w:rsidRPr="004D2943" w:rsidRDefault="000275F8" w:rsidP="000275F8">
      <w:pPr>
        <w:jc w:val="center"/>
        <w:rPr>
          <w:rFonts w:ascii="Times New Roman" w:hAnsi="Times New Roman" w:cs="Times New Roman"/>
          <w:b/>
          <w:sz w:val="28"/>
          <w:szCs w:val="28"/>
        </w:rPr>
      </w:pPr>
    </w:p>
    <w:p w14:paraId="13593515" w14:textId="77777777" w:rsidR="000275F8" w:rsidRPr="004D2943" w:rsidRDefault="000275F8" w:rsidP="000275F8">
      <w:pPr>
        <w:jc w:val="center"/>
        <w:rPr>
          <w:rFonts w:ascii="Times New Roman" w:hAnsi="Times New Roman" w:cs="Times New Roman"/>
          <w:b/>
          <w:sz w:val="28"/>
          <w:szCs w:val="28"/>
        </w:rPr>
      </w:pPr>
    </w:p>
    <w:p w14:paraId="60561C80" w14:textId="77777777" w:rsidR="000275F8" w:rsidRPr="004D2943" w:rsidRDefault="000275F8" w:rsidP="000275F8">
      <w:pPr>
        <w:jc w:val="center"/>
        <w:rPr>
          <w:rFonts w:ascii="Times New Roman" w:hAnsi="Times New Roman" w:cs="Times New Roman"/>
          <w:b/>
          <w:sz w:val="28"/>
          <w:szCs w:val="28"/>
        </w:rPr>
      </w:pPr>
    </w:p>
    <w:p w14:paraId="62904B57" w14:textId="77777777" w:rsidR="000275F8" w:rsidRPr="004D2943" w:rsidRDefault="000275F8" w:rsidP="000275F8">
      <w:pPr>
        <w:jc w:val="center"/>
        <w:rPr>
          <w:rFonts w:ascii="Times New Roman" w:hAnsi="Times New Roman" w:cs="Times New Roman"/>
          <w:b/>
          <w:sz w:val="28"/>
          <w:szCs w:val="28"/>
        </w:rPr>
      </w:pPr>
    </w:p>
    <w:p w14:paraId="54A73793" w14:textId="77777777" w:rsidR="00BC35EE" w:rsidRPr="004D2943" w:rsidRDefault="00BC35EE" w:rsidP="000275F8">
      <w:pPr>
        <w:jc w:val="center"/>
        <w:rPr>
          <w:rFonts w:ascii="Times New Roman" w:hAnsi="Times New Roman" w:cs="Times New Roman"/>
          <w:b/>
          <w:sz w:val="28"/>
          <w:szCs w:val="28"/>
        </w:rPr>
      </w:pPr>
    </w:p>
    <w:p w14:paraId="2E0BDC9E" w14:textId="77777777" w:rsidR="000275F8" w:rsidRPr="004D2943" w:rsidRDefault="000E07F2" w:rsidP="000275F8">
      <w:pPr>
        <w:spacing w:line="360" w:lineRule="auto"/>
        <w:jc w:val="center"/>
        <w:rPr>
          <w:rFonts w:ascii="Times New Roman" w:hAnsi="Times New Roman" w:cs="Times New Roman"/>
          <w:b/>
          <w:sz w:val="44"/>
        </w:rPr>
      </w:pPr>
      <w:r w:rsidRPr="004D2943">
        <w:rPr>
          <w:rFonts w:ascii="Times New Roman" w:hAnsi="Times New Roman" w:cs="Times New Roman"/>
          <w:b/>
          <w:sz w:val="44"/>
        </w:rPr>
        <w:t>TECHNINĖ SPECIFIKACIJA</w:t>
      </w:r>
    </w:p>
    <w:p w14:paraId="181B678D"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6E605101"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001089D4"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584443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E3A90D0"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77D2229E"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5386F1B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7AF4CE7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CA210F7"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107183E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6DDE539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53AA34D"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35977ECA" w14:textId="77777777" w:rsidR="000275F8" w:rsidRPr="004D2943" w:rsidRDefault="000275F8" w:rsidP="000275F8">
      <w:pPr>
        <w:pStyle w:val="1zanoren"/>
        <w:spacing w:before="0" w:line="300" w:lineRule="exact"/>
        <w:ind w:left="0" w:firstLine="0"/>
        <w:rPr>
          <w:rFonts w:ascii="Times New Roman" w:hAnsi="Times New Roman" w:cs="Times New Roman"/>
          <w:b/>
          <w:bCs/>
          <w:sz w:val="36"/>
          <w:szCs w:val="36"/>
          <w:lang w:val="lt-LT"/>
        </w:rPr>
      </w:pPr>
    </w:p>
    <w:p w14:paraId="0FE7DF9B"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4D79F714"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5B0895D4"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368BE81"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4614890"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3296CCA"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73F6F3B"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79AE8FF"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0CE9722E" w14:textId="77777777" w:rsidR="00D57D40" w:rsidRPr="004D2943" w:rsidRDefault="00D57D40" w:rsidP="000275F8">
      <w:pPr>
        <w:pStyle w:val="1zanoren"/>
        <w:spacing w:before="0" w:line="300" w:lineRule="exact"/>
        <w:ind w:left="0" w:firstLine="0"/>
        <w:jc w:val="center"/>
        <w:rPr>
          <w:rFonts w:ascii="Times New Roman" w:hAnsi="Times New Roman" w:cs="Times New Roman"/>
          <w:b/>
          <w:bCs/>
          <w:lang w:val="lt-LT"/>
        </w:rPr>
      </w:pPr>
    </w:p>
    <w:p w14:paraId="72CE05C8" w14:textId="77777777" w:rsidR="000275F8" w:rsidRPr="004D2943" w:rsidRDefault="000275F8" w:rsidP="000275F8">
      <w:pPr>
        <w:pStyle w:val="1zanoren"/>
        <w:spacing w:before="0" w:line="300" w:lineRule="exact"/>
        <w:ind w:left="0" w:firstLine="0"/>
        <w:jc w:val="center"/>
        <w:rPr>
          <w:rFonts w:ascii="Times New Roman" w:hAnsi="Times New Roman" w:cs="Times New Roman"/>
          <w:b/>
          <w:bCs/>
          <w:lang w:val="lt-LT"/>
        </w:rPr>
        <w:sectPr w:rsidR="000275F8" w:rsidRPr="004D2943" w:rsidSect="00331E0E">
          <w:headerReference w:type="default" r:id="rId8"/>
          <w:footerReference w:type="even" r:id="rId9"/>
          <w:footerReference w:type="default" r:id="rId10"/>
          <w:footerReference w:type="first" r:id="rId11"/>
          <w:pgSz w:w="11907" w:h="16840" w:code="9"/>
          <w:pgMar w:top="1701" w:right="1134" w:bottom="1134" w:left="1418" w:header="680" w:footer="680" w:gutter="0"/>
          <w:cols w:space="1296"/>
          <w:titlePg/>
          <w:docGrid w:linePitch="326"/>
        </w:sectPr>
      </w:pPr>
      <w:r w:rsidRPr="004D2943">
        <w:rPr>
          <w:rFonts w:ascii="Times New Roman" w:hAnsi="Times New Roman" w:cs="Times New Roman"/>
          <w:b/>
          <w:bCs/>
          <w:lang w:val="lt-LT"/>
        </w:rPr>
        <w:t>20</w:t>
      </w:r>
      <w:r w:rsidR="00BE1B9F" w:rsidRPr="004D2943">
        <w:rPr>
          <w:rFonts w:ascii="Times New Roman" w:hAnsi="Times New Roman" w:cs="Times New Roman"/>
          <w:b/>
          <w:bCs/>
          <w:lang w:val="lt-LT"/>
        </w:rPr>
        <w:t>2</w:t>
      </w:r>
      <w:r w:rsidR="000E07F2" w:rsidRPr="004D2943">
        <w:rPr>
          <w:rFonts w:ascii="Times New Roman" w:hAnsi="Times New Roman" w:cs="Times New Roman"/>
          <w:b/>
          <w:bCs/>
          <w:lang w:val="lt-LT"/>
        </w:rPr>
        <w:t>5</w:t>
      </w:r>
      <w:r w:rsidRPr="004D2943">
        <w:rPr>
          <w:rFonts w:ascii="Times New Roman" w:hAnsi="Times New Roman" w:cs="Times New Roman"/>
          <w:b/>
          <w:bCs/>
          <w:lang w:val="lt-LT"/>
        </w:rPr>
        <w:t xml:space="preserve"> m.</w:t>
      </w:r>
    </w:p>
    <w:p w14:paraId="64C0B6E6" w14:textId="77777777" w:rsidR="00B74F79" w:rsidRPr="004D2943" w:rsidRDefault="00B74F79" w:rsidP="00C12D5D">
      <w:pPr>
        <w:tabs>
          <w:tab w:val="left" w:pos="2868"/>
        </w:tabs>
        <w:jc w:val="center"/>
        <w:rPr>
          <w:rFonts w:ascii="Times New Roman" w:hAnsi="Times New Roman" w:cs="Times New Roman"/>
          <w:b/>
          <w:bCs/>
          <w:snapToGrid w:val="0"/>
          <w:kern w:val="32"/>
          <w:sz w:val="28"/>
          <w:szCs w:val="28"/>
        </w:rPr>
      </w:pPr>
      <w:r w:rsidRPr="004D2943">
        <w:rPr>
          <w:rFonts w:ascii="Times New Roman" w:hAnsi="Times New Roman" w:cs="Times New Roman"/>
          <w:b/>
          <w:sz w:val="28"/>
          <w:szCs w:val="28"/>
        </w:rPr>
        <w:lastRenderedPageBreak/>
        <w:t>TURINYS</w:t>
      </w:r>
    </w:p>
    <w:sdt>
      <w:sdtPr>
        <w:rPr>
          <w:rFonts w:asciiTheme="minorHAnsi" w:eastAsiaTheme="minorHAnsi" w:hAnsiTheme="minorHAnsi" w:cstheme="minorBidi"/>
          <w:color w:val="auto"/>
          <w:sz w:val="22"/>
          <w:szCs w:val="22"/>
          <w:lang w:val="lt-LT"/>
        </w:rPr>
        <w:id w:val="1870493818"/>
        <w:docPartObj>
          <w:docPartGallery w:val="Table of Contents"/>
          <w:docPartUnique/>
        </w:docPartObj>
      </w:sdtPr>
      <w:sdtEndPr>
        <w:rPr>
          <w:b/>
          <w:bCs/>
          <w:noProof/>
        </w:rPr>
      </w:sdtEndPr>
      <w:sdtContent>
        <w:p w14:paraId="50358F76" w14:textId="77777777" w:rsidR="00B74F79" w:rsidRPr="00F65077" w:rsidRDefault="00B74F79" w:rsidP="00801981">
          <w:pPr>
            <w:pStyle w:val="TOCHeading"/>
            <w:spacing w:before="0" w:line="276" w:lineRule="auto"/>
            <w:rPr>
              <w:rFonts w:ascii="Times New Roman" w:hAnsi="Times New Roman" w:cs="Times New Roman"/>
              <w:b/>
              <w:bCs/>
              <w:snapToGrid w:val="0"/>
              <w:color w:val="auto"/>
              <w:kern w:val="32"/>
              <w:sz w:val="28"/>
              <w:szCs w:val="28"/>
            </w:rPr>
          </w:pPr>
        </w:p>
        <w:p w14:paraId="35844C7D" w14:textId="77777777" w:rsidR="004346BE" w:rsidRPr="004346BE" w:rsidRDefault="00B74F79">
          <w:pPr>
            <w:pStyle w:val="TOC1"/>
            <w:tabs>
              <w:tab w:val="left" w:pos="440"/>
              <w:tab w:val="right" w:leader="dot" w:pos="9771"/>
            </w:tabs>
            <w:rPr>
              <w:rFonts w:ascii="Times New Roman" w:eastAsiaTheme="minorEastAsia" w:hAnsi="Times New Roman" w:cs="Times New Roman"/>
              <w:noProof/>
              <w:lang w:val="en-US"/>
            </w:rPr>
          </w:pPr>
          <w:r w:rsidRPr="004346BE">
            <w:rPr>
              <w:rFonts w:ascii="Times New Roman" w:hAnsi="Times New Roman" w:cs="Times New Roman"/>
              <w:sz w:val="24"/>
              <w:szCs w:val="24"/>
            </w:rPr>
            <w:fldChar w:fldCharType="begin"/>
          </w:r>
          <w:r w:rsidRPr="004346BE">
            <w:rPr>
              <w:rFonts w:ascii="Times New Roman" w:hAnsi="Times New Roman" w:cs="Times New Roman"/>
              <w:sz w:val="24"/>
              <w:szCs w:val="24"/>
            </w:rPr>
            <w:instrText xml:space="preserve"> TOC \o "1-3" \h \z \u </w:instrText>
          </w:r>
          <w:r w:rsidRPr="004346BE">
            <w:rPr>
              <w:rFonts w:ascii="Times New Roman" w:hAnsi="Times New Roman" w:cs="Times New Roman"/>
              <w:sz w:val="24"/>
              <w:szCs w:val="24"/>
            </w:rPr>
            <w:fldChar w:fldCharType="separate"/>
          </w:r>
          <w:hyperlink w:anchor="_Toc216014002" w:history="1">
            <w:r w:rsidR="004346BE" w:rsidRPr="004346BE">
              <w:rPr>
                <w:rStyle w:val="Hyperlink"/>
                <w:rFonts w:ascii="Times New Roman" w:hAnsi="Times New Roman" w:cs="Times New Roman"/>
                <w:noProof/>
                <w:snapToGrid w:val="0"/>
              </w:rPr>
              <w:t>1.</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snapToGrid w:val="0"/>
              </w:rPr>
              <w:t>BENDRIEJI REIKALAVIMAI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_Toc216014002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3</w:t>
            </w:r>
            <w:r w:rsidR="004346BE" w:rsidRPr="004346BE">
              <w:rPr>
                <w:rFonts w:ascii="Times New Roman" w:hAnsi="Times New Roman" w:cs="Times New Roman"/>
                <w:noProof/>
                <w:webHidden/>
              </w:rPr>
              <w:fldChar w:fldCharType="end"/>
            </w:r>
          </w:hyperlink>
        </w:p>
        <w:p w14:paraId="2F772377"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03" w:history="1">
            <w:r w:rsidR="004346BE" w:rsidRPr="004346BE">
              <w:rPr>
                <w:rStyle w:val="Hyperlink"/>
                <w:rFonts w:ascii="Times New Roman" w:hAnsi="Times New Roman" w:cs="Times New Roman"/>
                <w:bCs/>
                <w:noProof/>
              </w:rPr>
              <w:t>1.1.</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Bendra informacija</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_Toc216014003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3</w:t>
            </w:r>
            <w:r w:rsidR="004346BE" w:rsidRPr="004346BE">
              <w:rPr>
                <w:rFonts w:ascii="Times New Roman" w:hAnsi="Times New Roman" w:cs="Times New Roman"/>
                <w:noProof/>
                <w:webHidden/>
              </w:rPr>
              <w:fldChar w:fldCharType="end"/>
            </w:r>
          </w:hyperlink>
        </w:p>
        <w:p w14:paraId="08984DB9"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04" w:history="1">
            <w:r w:rsidR="004346BE" w:rsidRPr="004346BE">
              <w:rPr>
                <w:rStyle w:val="Hyperlink"/>
                <w:rFonts w:ascii="Times New Roman" w:hAnsi="Times New Roman" w:cs="Times New Roman"/>
                <w:bCs/>
                <w:noProof/>
              </w:rPr>
              <w:t>1.2.</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Nuotekų valymo įrenginių sklypas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_Toc216014004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3</w:t>
            </w:r>
            <w:r w:rsidR="004346BE" w:rsidRPr="004346BE">
              <w:rPr>
                <w:rFonts w:ascii="Times New Roman" w:hAnsi="Times New Roman" w:cs="Times New Roman"/>
                <w:noProof/>
                <w:webHidden/>
              </w:rPr>
              <w:fldChar w:fldCharType="end"/>
            </w:r>
          </w:hyperlink>
        </w:p>
        <w:p w14:paraId="55EA5C3E"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05" w:history="1">
            <w:r w:rsidR="004346BE" w:rsidRPr="004346BE">
              <w:rPr>
                <w:rStyle w:val="Hyperlink"/>
                <w:rFonts w:ascii="Times New Roman" w:hAnsi="Times New Roman" w:cs="Times New Roman"/>
                <w:bCs/>
                <w:noProof/>
              </w:rPr>
              <w:t>1.3.</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Statybos darbų aikštelė</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_Toc216014005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4</w:t>
            </w:r>
            <w:r w:rsidR="004346BE" w:rsidRPr="004346BE">
              <w:rPr>
                <w:rFonts w:ascii="Times New Roman" w:hAnsi="Times New Roman" w:cs="Times New Roman"/>
                <w:noProof/>
                <w:webHidden/>
              </w:rPr>
              <w:fldChar w:fldCharType="end"/>
            </w:r>
          </w:hyperlink>
        </w:p>
        <w:p w14:paraId="1AE18C8B"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06" w:history="1">
            <w:r w:rsidR="004346BE" w:rsidRPr="004346BE">
              <w:rPr>
                <w:rStyle w:val="Hyperlink"/>
                <w:rFonts w:ascii="Times New Roman" w:hAnsi="Times New Roman" w:cs="Times New Roman"/>
                <w:bCs/>
                <w:noProof/>
              </w:rPr>
              <w:t>1.4.</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Bendri reikalavimai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_Toc216014006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4</w:t>
            </w:r>
            <w:r w:rsidR="004346BE" w:rsidRPr="004346BE">
              <w:rPr>
                <w:rFonts w:ascii="Times New Roman" w:hAnsi="Times New Roman" w:cs="Times New Roman"/>
                <w:noProof/>
                <w:webHidden/>
              </w:rPr>
              <w:fldChar w:fldCharType="end"/>
            </w:r>
          </w:hyperlink>
        </w:p>
        <w:p w14:paraId="59D9780D"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07" w:history="1">
            <w:r w:rsidR="004346BE" w:rsidRPr="004346BE">
              <w:rPr>
                <w:rStyle w:val="Hyperlink"/>
                <w:rFonts w:ascii="Times New Roman" w:hAnsi="Times New Roman" w:cs="Times New Roman"/>
                <w:bCs/>
                <w:noProof/>
              </w:rPr>
              <w:t>1.5.</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Laikini statiniai, vandens, ir elektros tiekimas ir sanitarinė įranga</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_Toc216014007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5</w:t>
            </w:r>
            <w:r w:rsidR="004346BE" w:rsidRPr="004346BE">
              <w:rPr>
                <w:rFonts w:ascii="Times New Roman" w:hAnsi="Times New Roman" w:cs="Times New Roman"/>
                <w:noProof/>
                <w:webHidden/>
              </w:rPr>
              <w:fldChar w:fldCharType="end"/>
            </w:r>
          </w:hyperlink>
        </w:p>
        <w:p w14:paraId="06DF7679" w14:textId="77777777" w:rsidR="004346BE" w:rsidRPr="004346BE" w:rsidRDefault="00197A9F">
          <w:pPr>
            <w:pStyle w:val="TOC1"/>
            <w:tabs>
              <w:tab w:val="left" w:pos="440"/>
              <w:tab w:val="right" w:leader="dot" w:pos="9771"/>
            </w:tabs>
            <w:rPr>
              <w:rFonts w:ascii="Times New Roman" w:eastAsiaTheme="minorEastAsia" w:hAnsi="Times New Roman" w:cs="Times New Roman"/>
              <w:noProof/>
              <w:lang w:val="en-US"/>
            </w:rPr>
          </w:pPr>
          <w:hyperlink w:anchor="_Toc216014008" w:history="1">
            <w:r w:rsidR="004346BE" w:rsidRPr="004346BE">
              <w:rPr>
                <w:rStyle w:val="Hyperlink"/>
                <w:rFonts w:ascii="Times New Roman" w:hAnsi="Times New Roman" w:cs="Times New Roman"/>
                <w:noProof/>
                <w:snapToGrid w:val="0"/>
                <w:kern w:val="32"/>
              </w:rPr>
              <w:t>2.</w:t>
            </w:r>
            <w:r w:rsidR="004346BE" w:rsidRPr="004346BE">
              <w:rPr>
                <w:rFonts w:ascii="Times New Roman" w:eastAsiaTheme="minorEastAsia" w:hAnsi="Times New Roman" w:cs="Times New Roman"/>
                <w:noProof/>
                <w:lang w:val="en-US"/>
              </w:rPr>
              <w:tab/>
            </w:r>
            <w:r w:rsidR="004346BE" w:rsidRPr="004346BE">
              <w:rPr>
                <w:rStyle w:val="Hyperlink"/>
                <w:rFonts w:ascii="Times New Roman" w:eastAsia="Times New Roman" w:hAnsi="Times New Roman" w:cs="Times New Roman"/>
                <w:noProof/>
                <w:snapToGrid w:val="0"/>
                <w:kern w:val="32"/>
              </w:rPr>
              <w:t>REIKALINGI ATLIKTI DARBAI (UŽDUOTYS)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_Toc216014008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6</w:t>
            </w:r>
            <w:r w:rsidR="004346BE" w:rsidRPr="004346BE">
              <w:rPr>
                <w:rFonts w:ascii="Times New Roman" w:hAnsi="Times New Roman" w:cs="Times New Roman"/>
                <w:noProof/>
                <w:webHidden/>
              </w:rPr>
              <w:fldChar w:fldCharType="end"/>
            </w:r>
          </w:hyperlink>
        </w:p>
        <w:p w14:paraId="45D0BB13"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09" w:history="1">
            <w:r w:rsidR="004346BE" w:rsidRPr="004346BE">
              <w:rPr>
                <w:rStyle w:val="Hyperlink"/>
                <w:rFonts w:ascii="Times New Roman" w:hAnsi="Times New Roman" w:cs="Times New Roman"/>
                <w:bCs/>
                <w:noProof/>
              </w:rPr>
              <w:t>2.1.</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Įrenginių projektavimo sąlygos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_Toc216014009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6</w:t>
            </w:r>
            <w:r w:rsidR="004346BE" w:rsidRPr="004346BE">
              <w:rPr>
                <w:rFonts w:ascii="Times New Roman" w:hAnsi="Times New Roman" w:cs="Times New Roman"/>
                <w:noProof/>
                <w:webHidden/>
              </w:rPr>
              <w:fldChar w:fldCharType="end"/>
            </w:r>
          </w:hyperlink>
        </w:p>
        <w:p w14:paraId="73A5ADCD"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0" w:history="1">
            <w:r w:rsidR="004346BE" w:rsidRPr="004346BE">
              <w:rPr>
                <w:rStyle w:val="Hyperlink"/>
                <w:rFonts w:ascii="Times New Roman" w:hAnsi="Times New Roman" w:cs="Times New Roman"/>
                <w:noProof/>
              </w:rPr>
              <w:t>2.2.</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Numatomi darbų kiekiai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_Toc216014010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6</w:t>
            </w:r>
            <w:r w:rsidR="004346BE" w:rsidRPr="004346BE">
              <w:rPr>
                <w:rFonts w:ascii="Times New Roman" w:hAnsi="Times New Roman" w:cs="Times New Roman"/>
                <w:noProof/>
                <w:webHidden/>
              </w:rPr>
              <w:fldChar w:fldCharType="end"/>
            </w:r>
          </w:hyperlink>
        </w:p>
        <w:p w14:paraId="360992E0"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1" w:history="1">
            <w:r w:rsidR="004346BE" w:rsidRPr="004346BE">
              <w:rPr>
                <w:rStyle w:val="Hyperlink"/>
                <w:rFonts w:ascii="Times New Roman" w:hAnsi="Times New Roman" w:cs="Times New Roman"/>
                <w:noProof/>
              </w:rPr>
              <w:t>2.3.</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Reikalavimai nuotekų išvalymui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_Toc216014011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8</w:t>
            </w:r>
            <w:r w:rsidR="004346BE" w:rsidRPr="004346BE">
              <w:rPr>
                <w:rFonts w:ascii="Times New Roman" w:hAnsi="Times New Roman" w:cs="Times New Roman"/>
                <w:noProof/>
                <w:webHidden/>
              </w:rPr>
              <w:fldChar w:fldCharType="end"/>
            </w:r>
          </w:hyperlink>
        </w:p>
        <w:p w14:paraId="28546987" w14:textId="77777777" w:rsidR="004346BE" w:rsidRPr="004346BE" w:rsidRDefault="00197A9F">
          <w:pPr>
            <w:pStyle w:val="TOC1"/>
            <w:tabs>
              <w:tab w:val="left" w:pos="440"/>
              <w:tab w:val="right" w:leader="dot" w:pos="9771"/>
            </w:tabs>
            <w:rPr>
              <w:rFonts w:ascii="Times New Roman" w:eastAsiaTheme="minorEastAsia" w:hAnsi="Times New Roman" w:cs="Times New Roman"/>
              <w:noProof/>
              <w:lang w:val="en-US"/>
            </w:rPr>
          </w:pPr>
          <w:hyperlink w:anchor="_Toc216014012" w:history="1">
            <w:r w:rsidR="004346BE" w:rsidRPr="004346BE">
              <w:rPr>
                <w:rStyle w:val="Hyperlink"/>
                <w:rFonts w:ascii="Times New Roman" w:hAnsi="Times New Roman" w:cs="Times New Roman"/>
                <w:noProof/>
                <w:snapToGrid w:val="0"/>
                <w:kern w:val="32"/>
              </w:rPr>
              <w:t>3.</w:t>
            </w:r>
            <w:r w:rsidR="004346BE" w:rsidRPr="004346BE">
              <w:rPr>
                <w:rFonts w:ascii="Times New Roman" w:eastAsiaTheme="minorEastAsia" w:hAnsi="Times New Roman" w:cs="Times New Roman"/>
                <w:noProof/>
                <w:lang w:val="en-US"/>
              </w:rPr>
              <w:tab/>
            </w:r>
            <w:r w:rsidR="004346BE" w:rsidRPr="004346BE">
              <w:rPr>
                <w:rStyle w:val="Hyperlink"/>
                <w:rFonts w:ascii="Times New Roman" w:eastAsia="Times New Roman" w:hAnsi="Times New Roman" w:cs="Times New Roman"/>
                <w:noProof/>
                <w:snapToGrid w:val="0"/>
                <w:kern w:val="32"/>
              </w:rPr>
              <w:t>REIKALAVIMAI NUOTEKŲ VALYMO ĮRENGINIAMS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_Toc216014012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9</w:t>
            </w:r>
            <w:r w:rsidR="004346BE" w:rsidRPr="004346BE">
              <w:rPr>
                <w:rFonts w:ascii="Times New Roman" w:hAnsi="Times New Roman" w:cs="Times New Roman"/>
                <w:noProof/>
                <w:webHidden/>
              </w:rPr>
              <w:fldChar w:fldCharType="end"/>
            </w:r>
          </w:hyperlink>
        </w:p>
        <w:p w14:paraId="496124D4"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3" w:history="1">
            <w:r w:rsidR="004346BE" w:rsidRPr="004346BE">
              <w:rPr>
                <w:rStyle w:val="Hyperlink"/>
                <w:rFonts w:ascii="Times New Roman" w:hAnsi="Times New Roman" w:cs="Times New Roman"/>
                <w:noProof/>
              </w:rPr>
              <w:t>3.1.</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Bendri reikalavimai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_Toc216014013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9</w:t>
            </w:r>
            <w:r w:rsidR="004346BE" w:rsidRPr="004346BE">
              <w:rPr>
                <w:rFonts w:ascii="Times New Roman" w:hAnsi="Times New Roman" w:cs="Times New Roman"/>
                <w:noProof/>
                <w:webHidden/>
              </w:rPr>
              <w:fldChar w:fldCharType="end"/>
            </w:r>
          </w:hyperlink>
        </w:p>
        <w:p w14:paraId="2ECEA91E"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4" w:history="1">
            <w:r w:rsidR="004346BE" w:rsidRPr="004346BE">
              <w:rPr>
                <w:rStyle w:val="Hyperlink"/>
                <w:rFonts w:ascii="Times New Roman" w:hAnsi="Times New Roman" w:cs="Times New Roman"/>
                <w:noProof/>
              </w:rPr>
              <w:t>3.2.</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Parengtinis nuotekų valymas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_Toc216014014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9</w:t>
            </w:r>
            <w:r w:rsidR="004346BE" w:rsidRPr="004346BE">
              <w:rPr>
                <w:rFonts w:ascii="Times New Roman" w:hAnsi="Times New Roman" w:cs="Times New Roman"/>
                <w:noProof/>
                <w:webHidden/>
              </w:rPr>
              <w:fldChar w:fldCharType="end"/>
            </w:r>
          </w:hyperlink>
        </w:p>
        <w:p w14:paraId="493A9E0B"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5" w:history="1">
            <w:r w:rsidR="004346BE" w:rsidRPr="004346BE">
              <w:rPr>
                <w:rStyle w:val="Hyperlink"/>
                <w:rFonts w:ascii="Times New Roman" w:hAnsi="Times New Roman" w:cs="Times New Roman"/>
                <w:noProof/>
              </w:rPr>
              <w:t>3.3.</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Biologinis nuotekų valymas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_Toc216014015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9</w:t>
            </w:r>
            <w:r w:rsidR="004346BE" w:rsidRPr="004346BE">
              <w:rPr>
                <w:rFonts w:ascii="Times New Roman" w:hAnsi="Times New Roman" w:cs="Times New Roman"/>
                <w:noProof/>
                <w:webHidden/>
              </w:rPr>
              <w:fldChar w:fldCharType="end"/>
            </w:r>
          </w:hyperlink>
        </w:p>
        <w:p w14:paraId="68CDE409"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6" w:history="1">
            <w:r w:rsidR="004346BE" w:rsidRPr="004346BE">
              <w:rPr>
                <w:rStyle w:val="Hyperlink"/>
                <w:rFonts w:ascii="Times New Roman" w:hAnsi="Times New Roman" w:cs="Times New Roman"/>
                <w:noProof/>
              </w:rPr>
              <w:t>3.4.</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Veikliojo perteklinio dumblo tvarkymas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_Toc216014016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11</w:t>
            </w:r>
            <w:r w:rsidR="004346BE" w:rsidRPr="004346BE">
              <w:rPr>
                <w:rFonts w:ascii="Times New Roman" w:hAnsi="Times New Roman" w:cs="Times New Roman"/>
                <w:noProof/>
                <w:webHidden/>
              </w:rPr>
              <w:fldChar w:fldCharType="end"/>
            </w:r>
          </w:hyperlink>
        </w:p>
        <w:p w14:paraId="3DB21785"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7" w:history="1">
            <w:r w:rsidR="004346BE" w:rsidRPr="004346BE">
              <w:rPr>
                <w:rStyle w:val="Hyperlink"/>
                <w:rFonts w:ascii="Times New Roman" w:hAnsi="Times New Roman" w:cs="Times New Roman"/>
                <w:noProof/>
              </w:rPr>
              <w:t>3.5.</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Debito matavimas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_Toc216014017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11</w:t>
            </w:r>
            <w:r w:rsidR="004346BE" w:rsidRPr="004346BE">
              <w:rPr>
                <w:rFonts w:ascii="Times New Roman" w:hAnsi="Times New Roman" w:cs="Times New Roman"/>
                <w:noProof/>
                <w:webHidden/>
              </w:rPr>
              <w:fldChar w:fldCharType="end"/>
            </w:r>
          </w:hyperlink>
        </w:p>
        <w:p w14:paraId="743D1285"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8" w:history="1">
            <w:r w:rsidR="004346BE" w:rsidRPr="004346BE">
              <w:rPr>
                <w:rStyle w:val="Hyperlink"/>
                <w:rFonts w:ascii="Times New Roman" w:hAnsi="Times New Roman" w:cs="Times New Roman"/>
                <w:noProof/>
              </w:rPr>
              <w:t>3.6.</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Išleistuvas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_Toc216014018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11</w:t>
            </w:r>
            <w:r w:rsidR="004346BE" w:rsidRPr="004346BE">
              <w:rPr>
                <w:rFonts w:ascii="Times New Roman" w:hAnsi="Times New Roman" w:cs="Times New Roman"/>
                <w:noProof/>
                <w:webHidden/>
              </w:rPr>
              <w:fldChar w:fldCharType="end"/>
            </w:r>
          </w:hyperlink>
        </w:p>
        <w:p w14:paraId="65FC63E9"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19" w:history="1">
            <w:r w:rsidR="004346BE" w:rsidRPr="004346BE">
              <w:rPr>
                <w:rStyle w:val="Hyperlink"/>
                <w:rFonts w:ascii="Times New Roman" w:hAnsi="Times New Roman" w:cs="Times New Roman"/>
                <w:noProof/>
              </w:rPr>
              <w:t>3.7.</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Automatika ir valdymas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_Toc216014019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11</w:t>
            </w:r>
            <w:r w:rsidR="004346BE" w:rsidRPr="004346BE">
              <w:rPr>
                <w:rFonts w:ascii="Times New Roman" w:hAnsi="Times New Roman" w:cs="Times New Roman"/>
                <w:noProof/>
                <w:webHidden/>
              </w:rPr>
              <w:fldChar w:fldCharType="end"/>
            </w:r>
          </w:hyperlink>
        </w:p>
        <w:p w14:paraId="1E91DB8E"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20" w:history="1">
            <w:r w:rsidR="004346BE" w:rsidRPr="004346BE">
              <w:rPr>
                <w:rStyle w:val="Hyperlink"/>
                <w:rFonts w:ascii="Times New Roman" w:hAnsi="Times New Roman" w:cs="Times New Roman"/>
                <w:noProof/>
              </w:rPr>
              <w:t>3.8.</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Nuotekų valyklos sklypas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_Toc216014020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13</w:t>
            </w:r>
            <w:r w:rsidR="004346BE" w:rsidRPr="004346BE">
              <w:rPr>
                <w:rFonts w:ascii="Times New Roman" w:hAnsi="Times New Roman" w:cs="Times New Roman"/>
                <w:noProof/>
                <w:webHidden/>
              </w:rPr>
              <w:fldChar w:fldCharType="end"/>
            </w:r>
          </w:hyperlink>
        </w:p>
        <w:p w14:paraId="5CA09E5E" w14:textId="77777777" w:rsidR="004346BE" w:rsidRPr="004346BE" w:rsidRDefault="00197A9F">
          <w:pPr>
            <w:pStyle w:val="TOC2"/>
            <w:tabs>
              <w:tab w:val="left" w:pos="880"/>
              <w:tab w:val="right" w:leader="dot" w:pos="9771"/>
            </w:tabs>
            <w:rPr>
              <w:rFonts w:ascii="Times New Roman" w:eastAsiaTheme="minorEastAsia" w:hAnsi="Times New Roman" w:cs="Times New Roman"/>
              <w:noProof/>
              <w:lang w:val="en-US"/>
            </w:rPr>
          </w:pPr>
          <w:hyperlink w:anchor="_Toc216014021" w:history="1">
            <w:r w:rsidR="004346BE" w:rsidRPr="004346BE">
              <w:rPr>
                <w:rStyle w:val="Hyperlink"/>
                <w:rFonts w:ascii="Times New Roman" w:hAnsi="Times New Roman" w:cs="Times New Roman"/>
                <w:noProof/>
              </w:rPr>
              <w:t>3.9.</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Eksploatacijos ir priežiūros personalo instruktavimas</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_Toc216014021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13</w:t>
            </w:r>
            <w:r w:rsidR="004346BE" w:rsidRPr="004346BE">
              <w:rPr>
                <w:rFonts w:ascii="Times New Roman" w:hAnsi="Times New Roman" w:cs="Times New Roman"/>
                <w:noProof/>
                <w:webHidden/>
              </w:rPr>
              <w:fldChar w:fldCharType="end"/>
            </w:r>
          </w:hyperlink>
        </w:p>
        <w:p w14:paraId="18E85671" w14:textId="77777777" w:rsidR="004346BE" w:rsidRPr="004346BE" w:rsidRDefault="00197A9F">
          <w:pPr>
            <w:pStyle w:val="TOC2"/>
            <w:tabs>
              <w:tab w:val="left" w:pos="1100"/>
              <w:tab w:val="right" w:leader="dot" w:pos="9771"/>
            </w:tabs>
            <w:rPr>
              <w:rFonts w:ascii="Times New Roman" w:eastAsiaTheme="minorEastAsia" w:hAnsi="Times New Roman" w:cs="Times New Roman"/>
              <w:noProof/>
              <w:lang w:val="en-US"/>
            </w:rPr>
          </w:pPr>
          <w:hyperlink w:anchor="_Toc216014022" w:history="1">
            <w:r w:rsidR="004346BE" w:rsidRPr="004346BE">
              <w:rPr>
                <w:rStyle w:val="Hyperlink"/>
                <w:rFonts w:ascii="Times New Roman" w:hAnsi="Times New Roman" w:cs="Times New Roman"/>
                <w:bCs/>
                <w:noProof/>
              </w:rPr>
              <w:t>3.10.</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Išpildomieji brėžiniai ir kadastriniai matavimai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_Toc216014022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14</w:t>
            </w:r>
            <w:r w:rsidR="004346BE" w:rsidRPr="004346BE">
              <w:rPr>
                <w:rFonts w:ascii="Times New Roman" w:hAnsi="Times New Roman" w:cs="Times New Roman"/>
                <w:noProof/>
                <w:webHidden/>
              </w:rPr>
              <w:fldChar w:fldCharType="end"/>
            </w:r>
          </w:hyperlink>
        </w:p>
        <w:p w14:paraId="2448DBCF" w14:textId="77777777" w:rsidR="004346BE" w:rsidRPr="004346BE" w:rsidRDefault="00197A9F">
          <w:pPr>
            <w:pStyle w:val="TOC2"/>
            <w:tabs>
              <w:tab w:val="left" w:pos="1100"/>
              <w:tab w:val="right" w:leader="dot" w:pos="9771"/>
            </w:tabs>
            <w:rPr>
              <w:rFonts w:ascii="Times New Roman" w:eastAsiaTheme="minorEastAsia" w:hAnsi="Times New Roman" w:cs="Times New Roman"/>
              <w:noProof/>
              <w:lang w:val="en-US"/>
            </w:rPr>
          </w:pPr>
          <w:hyperlink w:anchor="_Toc216014023" w:history="1">
            <w:r w:rsidR="004346BE" w:rsidRPr="004346BE">
              <w:rPr>
                <w:rStyle w:val="Hyperlink"/>
                <w:rFonts w:ascii="Times New Roman" w:hAnsi="Times New Roman" w:cs="Times New Roman"/>
                <w:noProof/>
              </w:rPr>
              <w:t>3.11.</w:t>
            </w:r>
            <w:r w:rsidR="004346BE" w:rsidRPr="004346BE">
              <w:rPr>
                <w:rFonts w:ascii="Times New Roman" w:eastAsiaTheme="minorEastAsia" w:hAnsi="Times New Roman" w:cs="Times New Roman"/>
                <w:noProof/>
                <w:lang w:val="en-US"/>
              </w:rPr>
              <w:tab/>
            </w:r>
            <w:r w:rsidR="004346BE" w:rsidRPr="004346BE">
              <w:rPr>
                <w:rStyle w:val="Hyperlink"/>
                <w:rFonts w:ascii="Times New Roman" w:hAnsi="Times New Roman" w:cs="Times New Roman"/>
                <w:noProof/>
              </w:rPr>
              <w:t>Efektyvumo garantijos ir nuotekų valymo įrenginių darbo efektyvumo bandymai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_Toc216014023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14</w:t>
            </w:r>
            <w:r w:rsidR="004346BE" w:rsidRPr="004346BE">
              <w:rPr>
                <w:rFonts w:ascii="Times New Roman" w:hAnsi="Times New Roman" w:cs="Times New Roman"/>
                <w:noProof/>
                <w:webHidden/>
              </w:rPr>
              <w:fldChar w:fldCharType="end"/>
            </w:r>
          </w:hyperlink>
        </w:p>
        <w:p w14:paraId="1A2554DD" w14:textId="77777777" w:rsidR="004346BE" w:rsidRPr="004346BE" w:rsidRDefault="00197A9F">
          <w:pPr>
            <w:pStyle w:val="TOC1"/>
            <w:tabs>
              <w:tab w:val="left" w:pos="440"/>
              <w:tab w:val="right" w:leader="dot" w:pos="9771"/>
            </w:tabs>
            <w:rPr>
              <w:rFonts w:ascii="Times New Roman" w:eastAsiaTheme="minorEastAsia" w:hAnsi="Times New Roman" w:cs="Times New Roman"/>
              <w:noProof/>
              <w:lang w:val="en-US"/>
            </w:rPr>
          </w:pPr>
          <w:hyperlink w:anchor="_Toc216014024" w:history="1">
            <w:r w:rsidR="004346BE" w:rsidRPr="004346BE">
              <w:rPr>
                <w:rStyle w:val="Hyperlink"/>
                <w:rFonts w:ascii="Times New Roman" w:hAnsi="Times New Roman" w:cs="Times New Roman"/>
                <w:noProof/>
                <w:snapToGrid w:val="0"/>
                <w:kern w:val="32"/>
              </w:rPr>
              <w:t>4.</w:t>
            </w:r>
            <w:r w:rsidR="004346BE" w:rsidRPr="004346BE">
              <w:rPr>
                <w:rFonts w:ascii="Times New Roman" w:eastAsiaTheme="minorEastAsia" w:hAnsi="Times New Roman" w:cs="Times New Roman"/>
                <w:noProof/>
                <w:lang w:val="en-US"/>
              </w:rPr>
              <w:tab/>
            </w:r>
            <w:r w:rsidR="004346BE" w:rsidRPr="004346BE">
              <w:rPr>
                <w:rStyle w:val="Hyperlink"/>
                <w:rFonts w:ascii="Times New Roman" w:eastAsia="Times New Roman" w:hAnsi="Times New Roman" w:cs="Times New Roman"/>
                <w:noProof/>
                <w:snapToGrid w:val="0"/>
                <w:kern w:val="32"/>
              </w:rPr>
              <w:t>PRIEDAI</w:t>
            </w:r>
            <w:r w:rsidR="004346BE" w:rsidRPr="004346BE">
              <w:rPr>
                <w:rFonts w:ascii="Times New Roman" w:hAnsi="Times New Roman" w:cs="Times New Roman"/>
                <w:noProof/>
                <w:webHidden/>
              </w:rPr>
              <w:tab/>
            </w:r>
            <w:r w:rsidR="004346BE" w:rsidRPr="004346BE">
              <w:rPr>
                <w:rFonts w:ascii="Times New Roman" w:hAnsi="Times New Roman" w:cs="Times New Roman"/>
                <w:noProof/>
                <w:webHidden/>
              </w:rPr>
              <w:fldChar w:fldCharType="begin"/>
            </w:r>
            <w:r w:rsidR="004346BE" w:rsidRPr="004346BE">
              <w:rPr>
                <w:rFonts w:ascii="Times New Roman" w:hAnsi="Times New Roman" w:cs="Times New Roman"/>
                <w:noProof/>
                <w:webHidden/>
              </w:rPr>
              <w:instrText xml:space="preserve"> PAGEREF _Toc216014024 \h </w:instrText>
            </w:r>
            <w:r w:rsidR="004346BE" w:rsidRPr="004346BE">
              <w:rPr>
                <w:rFonts w:ascii="Times New Roman" w:hAnsi="Times New Roman" w:cs="Times New Roman"/>
                <w:noProof/>
                <w:webHidden/>
              </w:rPr>
            </w:r>
            <w:r w:rsidR="004346BE" w:rsidRPr="004346BE">
              <w:rPr>
                <w:rFonts w:ascii="Times New Roman" w:hAnsi="Times New Roman" w:cs="Times New Roman"/>
                <w:noProof/>
                <w:webHidden/>
              </w:rPr>
              <w:fldChar w:fldCharType="separate"/>
            </w:r>
            <w:r w:rsidR="004346BE" w:rsidRPr="004346BE">
              <w:rPr>
                <w:rFonts w:ascii="Times New Roman" w:hAnsi="Times New Roman" w:cs="Times New Roman"/>
                <w:noProof/>
                <w:webHidden/>
              </w:rPr>
              <w:t>16</w:t>
            </w:r>
            <w:r w:rsidR="004346BE" w:rsidRPr="004346BE">
              <w:rPr>
                <w:rFonts w:ascii="Times New Roman" w:hAnsi="Times New Roman" w:cs="Times New Roman"/>
                <w:noProof/>
                <w:webHidden/>
              </w:rPr>
              <w:fldChar w:fldCharType="end"/>
            </w:r>
          </w:hyperlink>
        </w:p>
        <w:p w14:paraId="2CC180AA" w14:textId="77777777" w:rsidR="00B74F79" w:rsidRPr="004D2943" w:rsidRDefault="00B74F79" w:rsidP="00BE7C42">
          <w:pPr>
            <w:spacing w:after="0" w:line="276" w:lineRule="auto"/>
          </w:pPr>
          <w:r w:rsidRPr="004346BE">
            <w:rPr>
              <w:rFonts w:ascii="Times New Roman" w:hAnsi="Times New Roman" w:cs="Times New Roman"/>
              <w:b/>
              <w:bCs/>
              <w:noProof/>
              <w:sz w:val="24"/>
              <w:szCs w:val="24"/>
            </w:rPr>
            <w:fldChar w:fldCharType="end"/>
          </w:r>
        </w:p>
      </w:sdtContent>
    </w:sdt>
    <w:p w14:paraId="1671C404" w14:textId="77777777" w:rsidR="000269A2" w:rsidRPr="004D2943" w:rsidRDefault="000269A2">
      <w:pPr>
        <w:rPr>
          <w:rFonts w:ascii="Times New Roman" w:eastAsia="Times New Roman" w:hAnsi="Times New Roman" w:cs="Times New Roman"/>
          <w:b/>
          <w:bCs/>
          <w:snapToGrid w:val="0"/>
          <w:kern w:val="32"/>
          <w:sz w:val="28"/>
          <w:szCs w:val="28"/>
          <w:lang w:eastAsia="lt-LT"/>
        </w:rPr>
      </w:pPr>
    </w:p>
    <w:p w14:paraId="25798128" w14:textId="77777777" w:rsidR="00B74F79" w:rsidRPr="004D2943" w:rsidRDefault="00B74F79">
      <w:pPr>
        <w:rPr>
          <w:rFonts w:ascii="Times New Roman" w:eastAsia="Arial Unicode MS" w:hAnsi="Times New Roman" w:cs="Times New Roman"/>
          <w:b/>
          <w:bCs/>
          <w:snapToGrid w:val="0"/>
          <w:sz w:val="28"/>
          <w:szCs w:val="28"/>
          <w:lang w:eastAsia="lt-LT"/>
        </w:rPr>
      </w:pPr>
      <w:r w:rsidRPr="004D2943">
        <w:rPr>
          <w:snapToGrid w:val="0"/>
          <w:sz w:val="28"/>
          <w:szCs w:val="28"/>
        </w:rPr>
        <w:br w:type="page"/>
      </w:r>
    </w:p>
    <w:p w14:paraId="415C9BBF" w14:textId="77777777" w:rsidR="00FB3B83" w:rsidRDefault="00CE1172" w:rsidP="00F65077">
      <w:pPr>
        <w:pStyle w:val="Heading1"/>
        <w:numPr>
          <w:ilvl w:val="0"/>
          <w:numId w:val="3"/>
        </w:numPr>
        <w:spacing w:before="0" w:after="0" w:line="276" w:lineRule="auto"/>
        <w:jc w:val="center"/>
        <w:rPr>
          <w:snapToGrid w:val="0"/>
          <w:sz w:val="28"/>
          <w:szCs w:val="28"/>
        </w:rPr>
      </w:pPr>
      <w:bookmarkStart w:id="2" w:name="_Toc216014002"/>
      <w:r>
        <w:rPr>
          <w:snapToGrid w:val="0"/>
          <w:sz w:val="28"/>
          <w:szCs w:val="28"/>
        </w:rPr>
        <w:lastRenderedPageBreak/>
        <w:t>BENDRIEJI REIKALAVIMAI</w:t>
      </w:r>
      <w:bookmarkEnd w:id="2"/>
    </w:p>
    <w:p w14:paraId="18CFBB6A" w14:textId="77777777" w:rsidR="00F65077" w:rsidRPr="00F65077" w:rsidRDefault="00F65077" w:rsidP="00F65077">
      <w:pPr>
        <w:pStyle w:val="ListContinue"/>
        <w:rPr>
          <w:lang w:eastAsia="lt-LT"/>
        </w:rPr>
      </w:pPr>
    </w:p>
    <w:p w14:paraId="7455A0DB" w14:textId="77777777" w:rsidR="00CE1172" w:rsidRPr="00581782" w:rsidRDefault="00CE1172" w:rsidP="00B7222A">
      <w:pPr>
        <w:pStyle w:val="Heading2"/>
        <w:numPr>
          <w:ilvl w:val="1"/>
          <w:numId w:val="7"/>
        </w:numPr>
        <w:spacing w:before="0" w:after="0" w:line="276" w:lineRule="auto"/>
        <w:ind w:left="567" w:hanging="540"/>
        <w:rPr>
          <w:sz w:val="24"/>
          <w:szCs w:val="24"/>
        </w:rPr>
      </w:pPr>
      <w:bookmarkStart w:id="3" w:name="_Toc180443782"/>
      <w:bookmarkStart w:id="4" w:name="_Toc216014003"/>
      <w:r w:rsidRPr="00581782">
        <w:rPr>
          <w:sz w:val="24"/>
          <w:szCs w:val="24"/>
        </w:rPr>
        <w:t>Bendra informacija</w:t>
      </w:r>
      <w:bookmarkEnd w:id="3"/>
      <w:bookmarkEnd w:id="4"/>
    </w:p>
    <w:p w14:paraId="1408D91D" w14:textId="1E9DD47E"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pateikiami pagrindiniai reikalavimai </w:t>
      </w:r>
      <w:r w:rsidR="00201887">
        <w:rPr>
          <w:rFonts w:ascii="Times New Roman" w:hAnsi="Times New Roman" w:cs="Times New Roman"/>
          <w:sz w:val="24"/>
          <w:szCs w:val="24"/>
        </w:rPr>
        <w:t>Santaikos k.</w:t>
      </w:r>
      <w:r w:rsidRPr="009A55F8">
        <w:rPr>
          <w:rFonts w:ascii="Times New Roman" w:hAnsi="Times New Roman" w:cs="Times New Roman"/>
          <w:sz w:val="24"/>
          <w:szCs w:val="24"/>
        </w:rPr>
        <w:t xml:space="preserve"> nuotekų valymo įrenginių (toliau – NVĮ) projektavimui</w:t>
      </w:r>
      <w:r w:rsidR="009A55F8">
        <w:rPr>
          <w:rFonts w:ascii="Times New Roman" w:hAnsi="Times New Roman" w:cs="Times New Roman"/>
          <w:sz w:val="24"/>
          <w:szCs w:val="24"/>
        </w:rPr>
        <w:t xml:space="preserve"> </w:t>
      </w:r>
      <w:r w:rsidRPr="009A55F8">
        <w:rPr>
          <w:rFonts w:ascii="Times New Roman" w:hAnsi="Times New Roman" w:cs="Times New Roman"/>
          <w:sz w:val="24"/>
          <w:szCs w:val="24"/>
        </w:rPr>
        <w:t xml:space="preserve">ir statybos darbams, naudojamoms medžiagoms, atliekamų darbų kokybei ir paslaugoms. Numatoma suprojektuoji ir pastatyti naujus nuotekų valymo įrenginius </w:t>
      </w:r>
      <w:r w:rsidR="00201887">
        <w:rPr>
          <w:rFonts w:ascii="Times New Roman" w:hAnsi="Times New Roman" w:cs="Times New Roman"/>
          <w:sz w:val="24"/>
          <w:szCs w:val="24"/>
        </w:rPr>
        <w:t>Santaikos k</w:t>
      </w:r>
      <w:r w:rsidR="00D47EBC" w:rsidRPr="009A55F8">
        <w:rPr>
          <w:rFonts w:ascii="Times New Roman" w:hAnsi="Times New Roman" w:cs="Times New Roman"/>
          <w:sz w:val="24"/>
          <w:szCs w:val="24"/>
        </w:rPr>
        <w:t>.</w:t>
      </w:r>
      <w:r w:rsidRPr="009A55F8">
        <w:rPr>
          <w:rFonts w:ascii="Times New Roman" w:hAnsi="Times New Roman" w:cs="Times New Roman"/>
          <w:sz w:val="24"/>
          <w:szCs w:val="24"/>
        </w:rPr>
        <w:t xml:space="preserve"> (toliau bendrai vadinama – Darbai).</w:t>
      </w:r>
    </w:p>
    <w:p w14:paraId="327DE236" w14:textId="6527CF5D"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Konkurse nugalėjęs ir Rangos sutartį (toliau – Rangos sutartis) pasirašęs tiekėjas (toliau – Rangovas) turės savo lėšomis parengti nuotekų valymo įrenginių statinio projektinius pasiūlymus, techninį darbo projektą, juos suderinti teisės aktų nustatyta tvarka, atlikti reikalingas viešinimo procedūras, gauti visus leidimus, sutikimus</w:t>
      </w:r>
      <w:r w:rsidR="00B05BFE" w:rsidRPr="009A55F8">
        <w:rPr>
          <w:rFonts w:ascii="Times New Roman" w:hAnsi="Times New Roman" w:cs="Times New Roman"/>
          <w:sz w:val="24"/>
          <w:szCs w:val="24"/>
        </w:rPr>
        <w:t>, prisijungimo ir specialiąsias sąlygas</w:t>
      </w:r>
      <w:r w:rsidR="009A55F8">
        <w:rPr>
          <w:rFonts w:ascii="Times New Roman" w:hAnsi="Times New Roman" w:cs="Times New Roman"/>
          <w:sz w:val="24"/>
          <w:szCs w:val="24"/>
        </w:rPr>
        <w:t xml:space="preserve"> </w:t>
      </w:r>
      <w:r w:rsidRPr="009A55F8">
        <w:rPr>
          <w:rFonts w:ascii="Times New Roman" w:hAnsi="Times New Roman" w:cs="Times New Roman"/>
          <w:sz w:val="24"/>
          <w:szCs w:val="24"/>
        </w:rPr>
        <w:t xml:space="preserve">(toliau bendrai – projektavimas), reikalingus darbams pradėti, atlikti, juos užbaigti teisės aktų nustatyta tvarka bei perduoti </w:t>
      </w:r>
      <w:r w:rsidR="00E50FD6">
        <w:rPr>
          <w:rFonts w:ascii="Times New Roman" w:hAnsi="Times New Roman" w:cs="Times New Roman"/>
          <w:sz w:val="24"/>
          <w:szCs w:val="24"/>
        </w:rPr>
        <w:t>SĮ „Simno komunalininkas“</w:t>
      </w:r>
      <w:r w:rsidRPr="009A55F8">
        <w:rPr>
          <w:rFonts w:ascii="Times New Roman" w:hAnsi="Times New Roman" w:cs="Times New Roman"/>
          <w:sz w:val="24"/>
          <w:szCs w:val="24"/>
        </w:rPr>
        <w:t xml:space="preserve"> (toliau – </w:t>
      </w:r>
      <w:r w:rsidR="00D47EBC" w:rsidRPr="009A55F8">
        <w:rPr>
          <w:rFonts w:ascii="Times New Roman" w:hAnsi="Times New Roman" w:cs="Times New Roman"/>
          <w:sz w:val="24"/>
          <w:szCs w:val="24"/>
        </w:rPr>
        <w:t>Statytojas</w:t>
      </w:r>
      <w:r w:rsidRPr="009A55F8">
        <w:rPr>
          <w:rFonts w:ascii="Times New Roman" w:hAnsi="Times New Roman" w:cs="Times New Roman"/>
          <w:sz w:val="24"/>
          <w:szCs w:val="24"/>
        </w:rPr>
        <w:t xml:space="preserve">). </w:t>
      </w:r>
      <w:r w:rsidR="00B05BFE" w:rsidRPr="009A55F8">
        <w:rPr>
          <w:rFonts w:ascii="Times New Roman" w:hAnsi="Times New Roman" w:cs="Times New Roman"/>
          <w:sz w:val="24"/>
          <w:szCs w:val="24"/>
        </w:rPr>
        <w:t xml:space="preserve">Prisijungimo sąlygoms, leidimams, </w:t>
      </w:r>
      <w:proofErr w:type="spellStart"/>
      <w:r w:rsidR="00B05BFE" w:rsidRPr="009A55F8">
        <w:rPr>
          <w:rFonts w:ascii="Times New Roman" w:hAnsi="Times New Roman" w:cs="Times New Roman"/>
          <w:sz w:val="24"/>
          <w:szCs w:val="24"/>
        </w:rPr>
        <w:t>sutikimams</w:t>
      </w:r>
      <w:proofErr w:type="spellEnd"/>
      <w:r w:rsidR="00B05BFE" w:rsidRPr="009A55F8">
        <w:rPr>
          <w:rFonts w:ascii="Times New Roman" w:hAnsi="Times New Roman" w:cs="Times New Roman"/>
          <w:sz w:val="24"/>
          <w:szCs w:val="24"/>
        </w:rPr>
        <w:t xml:space="preserve"> ar kitiems Darbų dokumentams (kuriuos turi gauti Statytojas) gauti, Statytojas Rangovui suteiks įgaliojimą.</w:t>
      </w:r>
    </w:p>
    <w:p w14:paraId="225BFFB2" w14:textId="77777777" w:rsidR="00CE1172" w:rsidRPr="009A55F8" w:rsidRDefault="004F1309"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Šioje Techninėje specifikacijoje </w:t>
      </w:r>
      <w:r w:rsidR="00CE1172" w:rsidRPr="009A55F8">
        <w:rPr>
          <w:rFonts w:ascii="Times New Roman" w:hAnsi="Times New Roman" w:cs="Times New Roman"/>
          <w:sz w:val="24"/>
          <w:szCs w:val="24"/>
        </w:rPr>
        <w:t xml:space="preserve">nurodyti reikalavimai laikomi minimaliais būtinaisiais reikalavimais, užtikrinančiais minimalią technologinio proceso projekto kokybę. Rangovas yra atsakingas už galutinio tikslo pasiekimą – tinkamai ir efektyviai veikiančios ir nuotekas iki reikalaujamų parametrų išvalančios valyklos pastatymą. Rangovas yra atsakingas </w:t>
      </w:r>
      <w:r w:rsidR="00D47EBC" w:rsidRPr="009A55F8">
        <w:rPr>
          <w:rFonts w:ascii="Times New Roman" w:hAnsi="Times New Roman" w:cs="Times New Roman"/>
          <w:sz w:val="24"/>
          <w:szCs w:val="24"/>
        </w:rPr>
        <w:t xml:space="preserve">už </w:t>
      </w:r>
      <w:r w:rsidR="00CE1172" w:rsidRPr="009A55F8">
        <w:rPr>
          <w:rFonts w:ascii="Times New Roman" w:hAnsi="Times New Roman" w:cs="Times New Roman"/>
          <w:sz w:val="24"/>
          <w:szCs w:val="24"/>
        </w:rPr>
        <w:t xml:space="preserve">Projektavimo paslaugų atlikimą, rangos darbų atlikimą ir tinkamą jų užbaigimą, valyklos paleidimą ir jos veikimo užtikrinimą. </w:t>
      </w:r>
    </w:p>
    <w:p w14:paraId="3E6D0D7B" w14:textId="77777777" w:rsidR="00CE1172" w:rsidRPr="009A55F8" w:rsidRDefault="00D47EBC" w:rsidP="00F65077">
      <w:pPr>
        <w:spacing w:after="0" w:line="276" w:lineRule="auto"/>
        <w:ind w:firstLine="567"/>
        <w:jc w:val="both"/>
        <w:rPr>
          <w:rFonts w:ascii="Times New Roman" w:hAnsi="Times New Roman" w:cs="Times New Roman"/>
          <w:sz w:val="24"/>
          <w:szCs w:val="24"/>
        </w:rPr>
      </w:pPr>
      <w:bookmarkStart w:id="5" w:name="part_2f3cf68c32ba4f1188dda4c9324b83e7"/>
      <w:bookmarkStart w:id="6" w:name="part_4a65a36dd80e4ef6bde40a6fd05d2e1e"/>
      <w:bookmarkStart w:id="7" w:name="part_971c46ec283c4e48894e9321c1782703"/>
      <w:bookmarkEnd w:id="5"/>
      <w:bookmarkEnd w:id="6"/>
      <w:bookmarkEnd w:id="7"/>
      <w:r w:rsidRPr="009A55F8">
        <w:rPr>
          <w:rFonts w:ascii="Times New Roman" w:hAnsi="Times New Roman" w:cs="Times New Roman"/>
          <w:sz w:val="24"/>
          <w:szCs w:val="24"/>
        </w:rPr>
        <w:t>Ši techninė specifikacija parengta</w:t>
      </w:r>
      <w:r w:rsidR="00CE1172" w:rsidRPr="009A55F8">
        <w:rPr>
          <w:rFonts w:ascii="Times New Roman" w:hAnsi="Times New Roman" w:cs="Times New Roman"/>
          <w:sz w:val="24"/>
          <w:szCs w:val="24"/>
        </w:rPr>
        <w:t xml:space="preserve"> apibūdinant norimą rezultatą ir nurodant pirkimo objekto funkcinius reikalavimus, taip pat </w:t>
      </w:r>
      <w:bookmarkStart w:id="8" w:name="part_1ef439275ddb444f9d2433c9ea209229"/>
      <w:bookmarkEnd w:id="8"/>
      <w:r w:rsidR="00CE1172" w:rsidRPr="009A55F8">
        <w:rPr>
          <w:rFonts w:ascii="Times New Roman" w:hAnsi="Times New Roman" w:cs="Times New Roman"/>
          <w:sz w:val="24"/>
          <w:szCs w:val="24"/>
        </w:rPr>
        <w:t xml:space="preserve">nurodant bendrąsias technines specifikacijas. </w:t>
      </w:r>
      <w:bookmarkStart w:id="9" w:name="part_d42153325bae471c906b8553a4497a4c"/>
      <w:bookmarkStart w:id="10" w:name="part_42089a26232a4de0afdb190aa3a56158"/>
      <w:bookmarkStart w:id="11" w:name="part_5773b9db422243c28edfc015eea718a2"/>
      <w:bookmarkEnd w:id="9"/>
      <w:bookmarkEnd w:id="10"/>
      <w:bookmarkEnd w:id="11"/>
      <w:r w:rsidR="00CE1172" w:rsidRPr="009A55F8">
        <w:rPr>
          <w:rFonts w:ascii="Times New Roman" w:hAnsi="Times New Roman" w:cs="Times New Roman"/>
          <w:sz w:val="24"/>
          <w:szCs w:val="24"/>
        </w:rPr>
        <w:t xml:space="preserve">Čia aprašyti reikalavimai laikomi minimaliais būtinaisiais reikalavimais, užtikrinančiais minimalią pirkimo objekto kokybę. </w:t>
      </w:r>
    </w:p>
    <w:p w14:paraId="78AAFBE6" w14:textId="77777777"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2A2957"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 xml:space="preserve">(ar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8EAD0D" w14:textId="77777777" w:rsidR="00CE1172" w:rsidRPr="009A55F8" w:rsidRDefault="00CE117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Jeigu apibūdinant pirkimo objektą </w:t>
      </w:r>
      <w:r w:rsidR="00D47EBC" w:rsidRPr="009A55F8">
        <w:rPr>
          <w:rFonts w:ascii="Times New Roman" w:hAnsi="Times New Roman" w:cs="Times New Roman"/>
          <w:sz w:val="24"/>
          <w:szCs w:val="24"/>
        </w:rPr>
        <w:t xml:space="preserve">Šioje Techninėje specifikacijoje </w:t>
      </w:r>
      <w:r w:rsidRPr="009A55F8">
        <w:rPr>
          <w:rFonts w:ascii="Times New Roman" w:hAnsi="Times New Roman" w:cs="Times New Roman"/>
          <w:sz w:val="24"/>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691A75C" w14:textId="77777777" w:rsidR="00CE1172" w:rsidRPr="00BF2F59" w:rsidRDefault="00CE1172" w:rsidP="00F65077">
      <w:pPr>
        <w:pStyle w:val="ListContinue"/>
        <w:spacing w:after="0" w:line="276" w:lineRule="auto"/>
        <w:rPr>
          <w:highlight w:val="yellow"/>
          <w:lang w:eastAsia="lt-LT"/>
        </w:rPr>
      </w:pPr>
    </w:p>
    <w:p w14:paraId="5CCE53E1" w14:textId="77777777" w:rsidR="0087754B" w:rsidRPr="00581782" w:rsidRDefault="002A2957" w:rsidP="00B7222A">
      <w:pPr>
        <w:pStyle w:val="Heading2"/>
        <w:numPr>
          <w:ilvl w:val="1"/>
          <w:numId w:val="7"/>
        </w:numPr>
        <w:spacing w:before="0" w:after="0" w:line="276" w:lineRule="auto"/>
        <w:ind w:left="567" w:hanging="540"/>
        <w:rPr>
          <w:sz w:val="24"/>
          <w:szCs w:val="24"/>
        </w:rPr>
      </w:pPr>
      <w:bookmarkStart w:id="12" w:name="_Toc216014004"/>
      <w:r w:rsidRPr="00581782">
        <w:rPr>
          <w:sz w:val="24"/>
          <w:szCs w:val="24"/>
        </w:rPr>
        <w:t>Nuotekų valymo įrenginių sklypas</w:t>
      </w:r>
      <w:bookmarkEnd w:id="12"/>
    </w:p>
    <w:p w14:paraId="7274C84F" w14:textId="6F65EE5E" w:rsidR="004F1309" w:rsidRPr="007A50E1" w:rsidRDefault="000E07F2"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NVĮ </w:t>
      </w:r>
      <w:r w:rsidR="002A2957" w:rsidRPr="007A50E1">
        <w:rPr>
          <w:rFonts w:ascii="Times New Roman" w:hAnsi="Times New Roman" w:cs="Times New Roman"/>
          <w:sz w:val="24"/>
          <w:szCs w:val="24"/>
        </w:rPr>
        <w:t>planuojami</w:t>
      </w:r>
      <w:r w:rsidRPr="007A50E1">
        <w:rPr>
          <w:rFonts w:ascii="Times New Roman" w:hAnsi="Times New Roman" w:cs="Times New Roman"/>
          <w:sz w:val="24"/>
          <w:szCs w:val="24"/>
        </w:rPr>
        <w:t xml:space="preserve"> </w:t>
      </w:r>
      <w:r w:rsidR="002A2957" w:rsidRPr="007A50E1">
        <w:rPr>
          <w:rFonts w:ascii="Times New Roman" w:hAnsi="Times New Roman" w:cs="Times New Roman"/>
          <w:sz w:val="24"/>
          <w:szCs w:val="24"/>
        </w:rPr>
        <w:t xml:space="preserve">adresu </w:t>
      </w:r>
      <w:r w:rsidR="007A50E1" w:rsidRPr="007A50E1">
        <w:rPr>
          <w:rFonts w:ascii="Times New Roman" w:hAnsi="Times New Roman" w:cs="Times New Roman"/>
          <w:sz w:val="24"/>
          <w:szCs w:val="24"/>
        </w:rPr>
        <w:t>Centrinė</w:t>
      </w:r>
      <w:r w:rsidR="002A2957" w:rsidRPr="007A50E1">
        <w:rPr>
          <w:rFonts w:ascii="Times New Roman" w:hAnsi="Times New Roman" w:cs="Times New Roman"/>
          <w:sz w:val="24"/>
          <w:szCs w:val="24"/>
        </w:rPr>
        <w:t xml:space="preserve"> g. </w:t>
      </w:r>
      <w:r w:rsidR="004247D1" w:rsidRPr="007A50E1">
        <w:rPr>
          <w:rFonts w:ascii="Times New Roman" w:hAnsi="Times New Roman" w:cs="Times New Roman"/>
          <w:sz w:val="24"/>
          <w:szCs w:val="24"/>
        </w:rPr>
        <w:t>16</w:t>
      </w:r>
      <w:r w:rsidR="002A2957" w:rsidRPr="007A50E1">
        <w:rPr>
          <w:rFonts w:ascii="Times New Roman" w:hAnsi="Times New Roman" w:cs="Times New Roman"/>
          <w:sz w:val="24"/>
          <w:szCs w:val="24"/>
        </w:rPr>
        <w:t xml:space="preserve">, </w:t>
      </w:r>
      <w:r w:rsidR="00201887" w:rsidRPr="007A50E1">
        <w:rPr>
          <w:rFonts w:ascii="Times New Roman" w:hAnsi="Times New Roman" w:cs="Times New Roman"/>
          <w:sz w:val="24"/>
          <w:szCs w:val="24"/>
        </w:rPr>
        <w:t>Santaikos</w:t>
      </w:r>
      <w:r w:rsidR="006E697B" w:rsidRPr="007A50E1">
        <w:rPr>
          <w:rFonts w:ascii="Times New Roman" w:hAnsi="Times New Roman" w:cs="Times New Roman"/>
          <w:sz w:val="24"/>
          <w:szCs w:val="24"/>
        </w:rPr>
        <w:t xml:space="preserve"> k.</w:t>
      </w:r>
      <w:r w:rsidR="002A2957" w:rsidRPr="007A50E1">
        <w:rPr>
          <w:rFonts w:ascii="Times New Roman" w:hAnsi="Times New Roman" w:cs="Times New Roman"/>
          <w:sz w:val="24"/>
          <w:szCs w:val="24"/>
        </w:rPr>
        <w:t xml:space="preserve">, </w:t>
      </w:r>
      <w:r w:rsidR="00A96FDB" w:rsidRPr="007A50E1">
        <w:rPr>
          <w:rFonts w:ascii="Times New Roman" w:hAnsi="Times New Roman" w:cs="Times New Roman"/>
          <w:sz w:val="24"/>
          <w:szCs w:val="24"/>
        </w:rPr>
        <w:t>Alytaus</w:t>
      </w:r>
      <w:r w:rsidR="002A2957" w:rsidRPr="007A50E1">
        <w:rPr>
          <w:rFonts w:ascii="Times New Roman" w:hAnsi="Times New Roman" w:cs="Times New Roman"/>
          <w:sz w:val="24"/>
          <w:szCs w:val="24"/>
        </w:rPr>
        <w:t xml:space="preserve"> r. sav. Planuojami NVĮ nepatenka į</w:t>
      </w:r>
      <w:r w:rsidR="007A50E1" w:rsidRPr="007A50E1">
        <w:rPr>
          <w:rFonts w:ascii="Times New Roman" w:hAnsi="Times New Roman" w:cs="Times New Roman"/>
          <w:sz w:val="24"/>
          <w:szCs w:val="24"/>
        </w:rPr>
        <w:t xml:space="preserve"> saugomas teritorijas,</w:t>
      </w:r>
      <w:r w:rsidR="002A2957" w:rsidRPr="007A50E1">
        <w:rPr>
          <w:rFonts w:ascii="Times New Roman" w:hAnsi="Times New Roman" w:cs="Times New Roman"/>
          <w:sz w:val="24"/>
          <w:szCs w:val="24"/>
        </w:rPr>
        <w:t xml:space="preserve"> kultūros paveldo teritorijas ir vietoves bei jų apsaugos zonas.</w:t>
      </w:r>
    </w:p>
    <w:p w14:paraId="05357C48" w14:textId="3551278F" w:rsidR="00B05BFE" w:rsidRPr="007A50E1" w:rsidRDefault="004E1951" w:rsidP="00F65077">
      <w:pPr>
        <w:spacing w:after="0" w:line="276" w:lineRule="auto"/>
        <w:ind w:firstLine="567"/>
        <w:jc w:val="both"/>
        <w:rPr>
          <w:rFonts w:ascii="Times New Roman" w:hAnsi="Times New Roman" w:cs="Times New Roman"/>
          <w:sz w:val="24"/>
          <w:szCs w:val="24"/>
        </w:rPr>
      </w:pPr>
      <w:r w:rsidRPr="007A50E1">
        <w:rPr>
          <w:rFonts w:ascii="Times New Roman" w:hAnsi="Times New Roman" w:cs="Times New Roman"/>
          <w:sz w:val="24"/>
          <w:szCs w:val="24"/>
        </w:rPr>
        <w:t xml:space="preserve">Nuotekos į valymo įrenginius atiteka </w:t>
      </w:r>
      <w:proofErr w:type="spellStart"/>
      <w:r w:rsidRPr="007A50E1">
        <w:rPr>
          <w:rFonts w:ascii="Times New Roman" w:hAnsi="Times New Roman" w:cs="Times New Roman"/>
          <w:sz w:val="24"/>
          <w:szCs w:val="24"/>
        </w:rPr>
        <w:t>savitaka</w:t>
      </w:r>
      <w:proofErr w:type="spellEnd"/>
      <w:r w:rsidRPr="007A50E1">
        <w:rPr>
          <w:rFonts w:ascii="Times New Roman" w:hAnsi="Times New Roman" w:cs="Times New Roman"/>
          <w:sz w:val="24"/>
          <w:szCs w:val="24"/>
        </w:rPr>
        <w:t>. Atitekėję nuotekos patenka į esamą nuotekų siurblinę</w:t>
      </w:r>
      <w:r w:rsidR="007A50E1" w:rsidRPr="007A50E1">
        <w:rPr>
          <w:rFonts w:ascii="Times New Roman" w:hAnsi="Times New Roman" w:cs="Times New Roman"/>
          <w:sz w:val="24"/>
          <w:szCs w:val="24"/>
        </w:rPr>
        <w:t>, iš kurios nuotėkis nukreipiamos į esamus valymo įrenginius</w:t>
      </w:r>
      <w:r w:rsidRPr="007A50E1">
        <w:rPr>
          <w:rFonts w:ascii="Times New Roman" w:hAnsi="Times New Roman" w:cs="Times New Roman"/>
          <w:sz w:val="24"/>
          <w:szCs w:val="24"/>
        </w:rPr>
        <w:t xml:space="preserve">. </w:t>
      </w:r>
      <w:r w:rsidR="00B05BFE" w:rsidRPr="007A50E1">
        <w:rPr>
          <w:rFonts w:ascii="Times New Roman" w:hAnsi="Times New Roman" w:cs="Times New Roman"/>
          <w:sz w:val="24"/>
          <w:szCs w:val="24"/>
        </w:rPr>
        <w:t xml:space="preserve">Rangovo Darbų atsakomybės riba prasidės nuo šios </w:t>
      </w:r>
      <w:r w:rsidRPr="007A50E1">
        <w:rPr>
          <w:rFonts w:ascii="Times New Roman" w:hAnsi="Times New Roman" w:cs="Times New Roman"/>
          <w:sz w:val="24"/>
          <w:szCs w:val="24"/>
        </w:rPr>
        <w:t>siurblinės</w:t>
      </w:r>
      <w:r w:rsidR="00E34CF3">
        <w:rPr>
          <w:rFonts w:ascii="Times New Roman" w:hAnsi="Times New Roman" w:cs="Times New Roman"/>
          <w:sz w:val="24"/>
          <w:szCs w:val="24"/>
        </w:rPr>
        <w:t xml:space="preserve"> slėginės linijos</w:t>
      </w:r>
      <w:bookmarkStart w:id="13" w:name="_GoBack"/>
      <w:bookmarkEnd w:id="13"/>
      <w:r w:rsidRPr="007A50E1">
        <w:rPr>
          <w:rFonts w:ascii="Times New Roman" w:hAnsi="Times New Roman" w:cs="Times New Roman"/>
          <w:sz w:val="24"/>
          <w:szCs w:val="24"/>
        </w:rPr>
        <w:t>.</w:t>
      </w:r>
    </w:p>
    <w:p w14:paraId="093E4113" w14:textId="77777777" w:rsidR="009A55F8" w:rsidRPr="009A55F8" w:rsidRDefault="009A55F8" w:rsidP="00B7222A">
      <w:pPr>
        <w:pStyle w:val="Heading2"/>
        <w:numPr>
          <w:ilvl w:val="1"/>
          <w:numId w:val="7"/>
        </w:numPr>
        <w:spacing w:before="0" w:after="0" w:line="276" w:lineRule="auto"/>
        <w:ind w:left="567" w:hanging="540"/>
        <w:rPr>
          <w:sz w:val="24"/>
          <w:szCs w:val="24"/>
        </w:rPr>
      </w:pPr>
      <w:bookmarkStart w:id="14" w:name="_Toc497745392"/>
      <w:bookmarkStart w:id="15" w:name="_Toc180443790"/>
      <w:bookmarkStart w:id="16" w:name="_Toc216014005"/>
      <w:r w:rsidRPr="009A55F8">
        <w:rPr>
          <w:sz w:val="24"/>
          <w:szCs w:val="24"/>
        </w:rPr>
        <w:lastRenderedPageBreak/>
        <w:t>Statybos darbų aikštelė</w:t>
      </w:r>
      <w:bookmarkEnd w:id="14"/>
      <w:bookmarkEnd w:id="15"/>
      <w:bookmarkEnd w:id="16"/>
    </w:p>
    <w:p w14:paraId="3453372A"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Rangovo atsakomybės ribos</w:t>
      </w:r>
      <w:r>
        <w:rPr>
          <w:rFonts w:ascii="Times New Roman" w:hAnsi="Times New Roman" w:cs="Times New Roman"/>
          <w:sz w:val="24"/>
          <w:szCs w:val="24"/>
        </w:rPr>
        <w:t xml:space="preserve"> vykdant D</w:t>
      </w:r>
      <w:r w:rsidRPr="009A55F8">
        <w:rPr>
          <w:rFonts w:ascii="Times New Roman" w:hAnsi="Times New Roman" w:cs="Times New Roman"/>
          <w:sz w:val="24"/>
          <w:szCs w:val="24"/>
        </w:rPr>
        <w:t xml:space="preserve">arbus yra </w:t>
      </w:r>
      <w:r>
        <w:rPr>
          <w:rFonts w:ascii="Times New Roman" w:hAnsi="Times New Roman" w:cs="Times New Roman"/>
          <w:sz w:val="24"/>
          <w:szCs w:val="24"/>
        </w:rPr>
        <w:t>NVĮ</w:t>
      </w:r>
      <w:r w:rsidRPr="009A55F8">
        <w:rPr>
          <w:rFonts w:ascii="Times New Roman" w:hAnsi="Times New Roman" w:cs="Times New Roman"/>
          <w:sz w:val="24"/>
          <w:szCs w:val="24"/>
        </w:rPr>
        <w:t xml:space="preserve"> sklypo (o tiksliau – perduotos statybvietės) ribos. Rangovas, iki Darbų pradžios, turi fiksuoti privažiavimo prie sklypo kelių dangų stovį, o atlikus Darbus visos esamos dangos turės būti atstatomos į buvusį būvį (išskyrus, jei Pirkimo dokumentuose aiškiai nurodyta kitaip). </w:t>
      </w:r>
    </w:p>
    <w:p w14:paraId="7778281C"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turi užtikrinti saugą ir tvarką statybvietėje nuo statybvietės perdavimo jam iki Darbų užbaigimo. Rangovas turi numatyti ir įrengti saugos, įspėjamuosius ženklus, </w:t>
      </w:r>
      <w:proofErr w:type="spellStart"/>
      <w:r w:rsidRPr="009A55F8">
        <w:rPr>
          <w:rFonts w:ascii="Times New Roman" w:hAnsi="Times New Roman" w:cs="Times New Roman"/>
          <w:sz w:val="24"/>
          <w:szCs w:val="24"/>
        </w:rPr>
        <w:t>aptvėrimus</w:t>
      </w:r>
      <w:proofErr w:type="spellEnd"/>
      <w:r w:rsidRPr="009A55F8">
        <w:rPr>
          <w:rFonts w:ascii="Times New Roman" w:hAnsi="Times New Roman" w:cs="Times New Roman"/>
          <w:sz w:val="24"/>
          <w:szCs w:val="24"/>
        </w:rPr>
        <w:t xml:space="preserve"> ir atitvarus, kiek tai reikalinga. </w:t>
      </w:r>
    </w:p>
    <w:p w14:paraId="57A7C2EA"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teisės aktų nustatyta tvarka turi įrengti prie statybos sklypo (statybvietės) stendą su informacija apie statomą statinį. </w:t>
      </w:r>
    </w:p>
    <w:p w14:paraId="59ED77E1"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061CC9A9" w14:textId="77777777" w:rsidR="00584A86" w:rsidRPr="004D2943" w:rsidRDefault="00584A86" w:rsidP="00F65077">
      <w:pPr>
        <w:pStyle w:val="Default"/>
        <w:spacing w:line="276" w:lineRule="auto"/>
        <w:ind w:firstLine="709"/>
        <w:jc w:val="both"/>
        <w:rPr>
          <w:color w:val="auto"/>
        </w:rPr>
      </w:pPr>
    </w:p>
    <w:p w14:paraId="1971007C" w14:textId="77777777" w:rsidR="009A55F8" w:rsidRPr="009A55F8" w:rsidRDefault="009A55F8" w:rsidP="00B7222A">
      <w:pPr>
        <w:pStyle w:val="Heading2"/>
        <w:numPr>
          <w:ilvl w:val="1"/>
          <w:numId w:val="7"/>
        </w:numPr>
        <w:spacing w:before="0" w:after="0" w:line="276" w:lineRule="auto"/>
        <w:ind w:left="567" w:hanging="540"/>
        <w:rPr>
          <w:sz w:val="24"/>
          <w:szCs w:val="24"/>
        </w:rPr>
      </w:pPr>
      <w:bookmarkStart w:id="17" w:name="_Toc216014006"/>
      <w:r>
        <w:rPr>
          <w:sz w:val="24"/>
          <w:szCs w:val="24"/>
        </w:rPr>
        <w:t>Bendri reikalavimai</w:t>
      </w:r>
      <w:bookmarkEnd w:id="17"/>
    </w:p>
    <w:p w14:paraId="1F2C4F58"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Vykdant Darbus</w:t>
      </w:r>
      <w:r w:rsidRPr="009A55F8">
        <w:rPr>
          <w:rFonts w:ascii="Times New Roman" w:hAnsi="Times New Roman" w:cs="Times New Roman"/>
          <w:sz w:val="24"/>
          <w:szCs w:val="24"/>
        </w:rPr>
        <w:t xml:space="preserve"> būtina vadovautis Lietuvos Respublikoje galiojančiais įstatymais, vyriausybės nutarimais, statybiniais organizaciniais techniniais reglamentais, statybos normomis, ministerijų taisyklėmis, įsakymais, nurodymais, rekomendacijomis, standartais</w:t>
      </w:r>
      <w:r w:rsidR="003E624C">
        <w:rPr>
          <w:rFonts w:ascii="Times New Roman" w:hAnsi="Times New Roman" w:cs="Times New Roman"/>
          <w:sz w:val="24"/>
          <w:szCs w:val="24"/>
        </w:rPr>
        <w:t>.</w:t>
      </w:r>
    </w:p>
    <w:p w14:paraId="01ECA296"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Statinio p</w:t>
      </w:r>
      <w:r w:rsidRPr="009A55F8">
        <w:rPr>
          <w:rFonts w:ascii="Times New Roman" w:hAnsi="Times New Roman" w:cs="Times New Roman"/>
          <w:sz w:val="24"/>
          <w:szCs w:val="24"/>
        </w:rPr>
        <w:t xml:space="preserve">rojektą rengti pagal STR 1.04.04:2017 ,,Statinio projektavimas, projekto ekspertizė“. </w:t>
      </w:r>
    </w:p>
    <w:p w14:paraId="6E261022"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Statybą leidžiančių dokumentų išdavimo procedūros ir statybos užbaigimas vykdomas pagal STR 1.05.01:2017 ,,Statybą leidžiantys dokumentai. Statybos užbaigimas. Statybos sustabdymas. Savavališkos statybos padarinių šalinimas. Statybos pagal neteisėtai išduotą statybą leidžiantį dokumentą padarinių šalinimas“.</w:t>
      </w:r>
    </w:p>
    <w:p w14:paraId="4545D8AC" w14:textId="77777777"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Statybą vykdyti vadovaujantis STR 1.06.01:2016 ,,Statybos darbai. Statinio statybos priežiūra“ ir STR 2.07.01:2003 ,,Vandentiekis ir nuotekų </w:t>
      </w:r>
      <w:proofErr w:type="spellStart"/>
      <w:r w:rsidRPr="009A55F8">
        <w:rPr>
          <w:rFonts w:ascii="Times New Roman" w:hAnsi="Times New Roman" w:cs="Times New Roman"/>
          <w:sz w:val="24"/>
          <w:szCs w:val="24"/>
        </w:rPr>
        <w:t>šalintuvas</w:t>
      </w:r>
      <w:proofErr w:type="spellEnd"/>
      <w:r w:rsidRPr="009A55F8">
        <w:rPr>
          <w:rFonts w:ascii="Times New Roman" w:hAnsi="Times New Roman" w:cs="Times New Roman"/>
          <w:sz w:val="24"/>
          <w:szCs w:val="24"/>
        </w:rPr>
        <w:t>. Pastato inžinierinės sistemos. Lauko inžinieriniai tinklai“.</w:t>
      </w:r>
    </w:p>
    <w:p w14:paraId="4F7DC1D7" w14:textId="77777777"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Leistini triukšmo lygiai turi atitikti LR Triukšmo valdymo įstatymo reikalavimus.</w:t>
      </w:r>
    </w:p>
    <w:p w14:paraId="268247D3" w14:textId="77777777" w:rsidR="003E624C" w:rsidRPr="003E624C" w:rsidRDefault="003E624C" w:rsidP="00F65077">
      <w:pPr>
        <w:spacing w:after="0" w:line="276" w:lineRule="auto"/>
        <w:ind w:firstLine="567"/>
        <w:jc w:val="both"/>
        <w:rPr>
          <w:rFonts w:ascii="Times New Roman" w:hAnsi="Times New Roman" w:cs="Times New Roman"/>
          <w:sz w:val="24"/>
          <w:szCs w:val="24"/>
        </w:rPr>
      </w:pPr>
      <w:r w:rsidRPr="003E624C">
        <w:rPr>
          <w:rFonts w:ascii="Times New Roman" w:hAnsi="Times New Roman" w:cs="Times New Roman"/>
          <w:sz w:val="24"/>
          <w:szCs w:val="24"/>
        </w:rPr>
        <w:t>Visais darbų saugos klausimais būtina vadovautis DT 5-00 „Saugos ir sveikatos taisyklės statyboje“.</w:t>
      </w:r>
    </w:p>
    <w:p w14:paraId="6F0A20A6"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pildyti Statybos darbų žurnalą, atlikdamas jame tikslius įrašus, kuriuose būtų aprašoma statybos darbų eiga. Žurnalo pildymas turi atitikti Aplinkos ministerijos patvirtintų teisės aktų reikalavimus.</w:t>
      </w:r>
    </w:p>
    <w:p w14:paraId="72936694"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Darbai, kuriuos reikia atlikti, yra apibūdinti visoje pirkimo dokumentacijoje ir yra laikoma, kad Rangovo pasiūlymo žiniaraščiuose įrašyti įkainiai apima visus pirkimo dokumentuose išdėstytus reikalavimus. Jokie kiti mokėjimai neleidžiami. Darbai atliekami pagal pirkimo dokumentuose keliamus reikalavimus.</w:t>
      </w:r>
    </w:p>
    <w:p w14:paraId="1BD339B9"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privalo pateikti Užsakovui tris projekto spausdintus egzempliorius bei vieną egzempliorių elektroninėje laikmenoje. Visi projekto brėžiniai elektroninėje laikmenoje turi būti *.</w:t>
      </w:r>
      <w:proofErr w:type="spellStart"/>
      <w:r w:rsidRPr="009A55F8">
        <w:rPr>
          <w:rFonts w:ascii="Times New Roman" w:hAnsi="Times New Roman" w:cs="Times New Roman"/>
          <w:sz w:val="24"/>
          <w:szCs w:val="24"/>
        </w:rPr>
        <w:t>dwg</w:t>
      </w:r>
      <w:proofErr w:type="spellEnd"/>
      <w:r w:rsidRPr="009A55F8">
        <w:rPr>
          <w:rFonts w:ascii="Times New Roman" w:hAnsi="Times New Roman" w:cs="Times New Roman"/>
          <w:sz w:val="24"/>
          <w:szCs w:val="24"/>
        </w:rPr>
        <w:t xml:space="preserve"> ir *.</w:t>
      </w:r>
      <w:proofErr w:type="spellStart"/>
      <w:r w:rsidRPr="009A55F8">
        <w:rPr>
          <w:rFonts w:ascii="Times New Roman" w:hAnsi="Times New Roman" w:cs="Times New Roman"/>
          <w:sz w:val="24"/>
          <w:szCs w:val="24"/>
        </w:rPr>
        <w:t>pdf</w:t>
      </w:r>
      <w:proofErr w:type="spellEnd"/>
      <w:r w:rsidRPr="009A55F8">
        <w:rPr>
          <w:rFonts w:ascii="Times New Roman" w:hAnsi="Times New Roman" w:cs="Times New Roman"/>
          <w:sz w:val="24"/>
          <w:szCs w:val="24"/>
        </w:rPr>
        <w:t xml:space="preserve">  formatuose, tekstiniai dokumentai (*.</w:t>
      </w:r>
      <w:proofErr w:type="spellStart"/>
      <w:r w:rsidRPr="009A55F8">
        <w:rPr>
          <w:rFonts w:ascii="Times New Roman" w:hAnsi="Times New Roman" w:cs="Times New Roman"/>
          <w:sz w:val="24"/>
          <w:szCs w:val="24"/>
        </w:rPr>
        <w:t>doc</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xls</w:t>
      </w:r>
      <w:proofErr w:type="spellEnd"/>
      <w:r w:rsidRPr="009A55F8">
        <w:rPr>
          <w:rFonts w:ascii="Times New Roman" w:hAnsi="Times New Roman" w:cs="Times New Roman"/>
          <w:sz w:val="24"/>
          <w:szCs w:val="24"/>
        </w:rPr>
        <w:t xml:space="preserve"> ir/ar *.</w:t>
      </w:r>
      <w:proofErr w:type="spellStart"/>
      <w:r w:rsidRPr="009A55F8">
        <w:rPr>
          <w:rFonts w:ascii="Times New Roman" w:hAnsi="Times New Roman" w:cs="Times New Roman"/>
          <w:sz w:val="24"/>
          <w:szCs w:val="24"/>
        </w:rPr>
        <w:t>odt</w:t>
      </w:r>
      <w:proofErr w:type="spellEnd"/>
      <w:r w:rsidRPr="009A55F8">
        <w:rPr>
          <w:rFonts w:ascii="Times New Roman" w:hAnsi="Times New Roman" w:cs="Times New Roman"/>
          <w:sz w:val="24"/>
          <w:szCs w:val="24"/>
        </w:rPr>
        <w:t>) formate. Projekto kalba – lietuvių.</w:t>
      </w:r>
    </w:p>
    <w:p w14:paraId="115A2EB9" w14:textId="77777777" w:rsid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Darbus pradėti galima tik gavus reikiamus leidimus ir paskelbus apie darbų pradžią.</w:t>
      </w:r>
    </w:p>
    <w:p w14:paraId="4BBF31BE" w14:textId="77777777" w:rsidR="009A55F8" w:rsidRDefault="009A55F8" w:rsidP="00F65077">
      <w:pPr>
        <w:spacing w:after="0" w:line="276" w:lineRule="auto"/>
        <w:ind w:firstLine="567"/>
        <w:jc w:val="both"/>
        <w:rPr>
          <w:rFonts w:ascii="Times New Roman" w:hAnsi="Times New Roman" w:cs="Times New Roman"/>
          <w:sz w:val="24"/>
          <w:szCs w:val="24"/>
        </w:rPr>
      </w:pPr>
    </w:p>
    <w:p w14:paraId="00E42B41" w14:textId="77777777" w:rsidR="009A55F8" w:rsidRPr="009A55F8" w:rsidRDefault="009A55F8" w:rsidP="00B7222A">
      <w:pPr>
        <w:pStyle w:val="Heading2"/>
        <w:numPr>
          <w:ilvl w:val="1"/>
          <w:numId w:val="7"/>
        </w:numPr>
        <w:spacing w:before="0" w:after="0" w:line="276" w:lineRule="auto"/>
        <w:ind w:left="567" w:hanging="540"/>
        <w:rPr>
          <w:sz w:val="24"/>
          <w:szCs w:val="24"/>
        </w:rPr>
      </w:pPr>
      <w:bookmarkStart w:id="18" w:name="_Toc444948769"/>
      <w:bookmarkStart w:id="19" w:name="_Toc207194447"/>
      <w:bookmarkStart w:id="20" w:name="_Toc216014007"/>
      <w:r w:rsidRPr="009A55F8">
        <w:rPr>
          <w:sz w:val="24"/>
          <w:szCs w:val="24"/>
        </w:rPr>
        <w:lastRenderedPageBreak/>
        <w:t>Laikini statiniai, vandens, ir elektros tiekimas ir sanitarinė įranga</w:t>
      </w:r>
      <w:bookmarkEnd w:id="18"/>
      <w:bookmarkEnd w:id="19"/>
      <w:bookmarkEnd w:id="20"/>
    </w:p>
    <w:p w14:paraId="4C5C1F4D"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 xml:space="preserve">Rangovas pateikia visą laikiną įrangą, kaip nurodyta žemiau. Rangovas turi koordinuoti ir įrengti visus laikinuosius statinius pagal savivaldybės administracijos arba </w:t>
      </w:r>
      <w:r w:rsidR="007C3345">
        <w:rPr>
          <w:rFonts w:ascii="Times New Roman" w:hAnsi="Times New Roman" w:cs="Times New Roman"/>
          <w:sz w:val="24"/>
          <w:szCs w:val="24"/>
        </w:rPr>
        <w:t>viešojo vandens tiekėjo ir nuotekų tvarkytojo</w:t>
      </w:r>
      <w:r w:rsidRPr="009A55F8">
        <w:rPr>
          <w:rFonts w:ascii="Times New Roman" w:hAnsi="Times New Roman" w:cs="Times New Roman"/>
          <w:sz w:val="24"/>
          <w:szCs w:val="24"/>
        </w:rPr>
        <w:t>, taip pat pagal visų įstatymų normas ir taisykles.</w:t>
      </w:r>
    </w:p>
    <w:p w14:paraId="052999C7"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Rangovas turi įsigyti ir apmokėti visus leidimus, susijusius su laikinu elektros energijos, vandens tiekimu, reikalingu statybos poreikiams.</w:t>
      </w:r>
    </w:p>
    <w:p w14:paraId="27FD2D34"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Laikinų elektros įrenginių medžiagos, įranga ir instaliavimas turi atitikti elektros energiją tiekiančios įmonės išduotas technines sąlygas.</w:t>
      </w:r>
    </w:p>
    <w:p w14:paraId="36BBE96D"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Visas išlaidas susijusias su laikinais statiniais, įskaitant jų montavimą, aptarnavimą, perkėlimą ir pašalinimą turi padengti Rangovas. Rangovas kiekvieną mėnesį turi sumokėti už sunaudotą elektros energiją, vandenį ir kitas komunalines paslaugas pagal tuo metu galiojančius tarifus.</w:t>
      </w:r>
    </w:p>
    <w:p w14:paraId="61F6C3A7" w14:textId="77777777" w:rsidR="009A55F8" w:rsidRPr="009A55F8" w:rsidRDefault="009A55F8" w:rsidP="00F65077">
      <w:pPr>
        <w:spacing w:after="0" w:line="276" w:lineRule="auto"/>
        <w:ind w:firstLine="567"/>
        <w:jc w:val="both"/>
        <w:rPr>
          <w:rFonts w:ascii="Times New Roman" w:hAnsi="Times New Roman" w:cs="Times New Roman"/>
          <w:sz w:val="24"/>
          <w:szCs w:val="24"/>
        </w:rPr>
      </w:pPr>
      <w:r w:rsidRPr="009A55F8">
        <w:rPr>
          <w:rFonts w:ascii="Times New Roman" w:hAnsi="Times New Roman" w:cs="Times New Roman"/>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52BCBB54" w14:textId="77777777" w:rsidR="009A55F8" w:rsidRPr="009A55F8" w:rsidRDefault="009A55F8" w:rsidP="00F65077">
      <w:pPr>
        <w:spacing w:after="0" w:line="276" w:lineRule="auto"/>
        <w:ind w:firstLine="567"/>
        <w:jc w:val="both"/>
        <w:rPr>
          <w:rFonts w:ascii="Times New Roman" w:hAnsi="Times New Roman" w:cs="Times New Roman"/>
          <w:sz w:val="24"/>
          <w:szCs w:val="24"/>
        </w:rPr>
      </w:pPr>
    </w:p>
    <w:p w14:paraId="2D6B614E" w14:textId="77777777" w:rsidR="009A55F8" w:rsidRPr="009A55F8" w:rsidRDefault="009A55F8" w:rsidP="00F65077">
      <w:pPr>
        <w:spacing w:after="0" w:line="276" w:lineRule="auto"/>
        <w:ind w:firstLine="567"/>
        <w:jc w:val="both"/>
        <w:rPr>
          <w:rFonts w:ascii="Times New Roman" w:hAnsi="Times New Roman" w:cs="Times New Roman"/>
          <w:sz w:val="24"/>
          <w:szCs w:val="24"/>
        </w:rPr>
      </w:pPr>
    </w:p>
    <w:p w14:paraId="0B80B45F" w14:textId="77777777" w:rsidR="006F6754" w:rsidRPr="004D2943" w:rsidRDefault="006F6754" w:rsidP="00F65077">
      <w:pPr>
        <w:pStyle w:val="Default"/>
        <w:spacing w:line="276" w:lineRule="auto"/>
        <w:ind w:firstLine="709"/>
        <w:jc w:val="both"/>
        <w:rPr>
          <w:rFonts w:eastAsia="Lucida Sans Unicode"/>
          <w:color w:val="auto"/>
          <w:lang w:eastAsia="en-GB"/>
        </w:rPr>
      </w:pPr>
    </w:p>
    <w:p w14:paraId="63945B7A" w14:textId="77777777" w:rsidR="00A145D7" w:rsidRPr="004D2943" w:rsidRDefault="00A145D7" w:rsidP="00F65077">
      <w:pPr>
        <w:spacing w:after="0" w:line="276" w:lineRule="auto"/>
        <w:rPr>
          <w:rFonts w:ascii="Times New Roman" w:eastAsia="Times New Roman" w:hAnsi="Times New Roman" w:cs="Times New Roman"/>
          <w:b/>
          <w:snapToGrid w:val="0"/>
          <w:kern w:val="32"/>
          <w:sz w:val="28"/>
          <w:szCs w:val="28"/>
          <w:lang w:eastAsia="lt-LT"/>
        </w:rPr>
      </w:pPr>
      <w:bookmarkStart w:id="21" w:name="_Toc450751704"/>
      <w:r w:rsidRPr="004D2943">
        <w:rPr>
          <w:rFonts w:eastAsia="Times New Roman"/>
          <w:bCs/>
          <w:snapToGrid w:val="0"/>
          <w:kern w:val="32"/>
          <w:sz w:val="28"/>
          <w:szCs w:val="28"/>
        </w:rPr>
        <w:br w:type="page"/>
      </w:r>
    </w:p>
    <w:p w14:paraId="4D8655A6" w14:textId="77777777" w:rsidR="001D44F7" w:rsidRDefault="001D44F7" w:rsidP="00F65077">
      <w:pPr>
        <w:pStyle w:val="Heading1"/>
        <w:numPr>
          <w:ilvl w:val="0"/>
          <w:numId w:val="3"/>
        </w:numPr>
        <w:spacing w:before="0" w:after="0" w:line="276" w:lineRule="auto"/>
        <w:jc w:val="center"/>
        <w:rPr>
          <w:rFonts w:eastAsia="Times New Roman"/>
          <w:bCs w:val="0"/>
          <w:snapToGrid w:val="0"/>
          <w:kern w:val="32"/>
          <w:sz w:val="28"/>
          <w:szCs w:val="28"/>
        </w:rPr>
      </w:pPr>
      <w:bookmarkStart w:id="22" w:name="_Toc216014008"/>
      <w:r w:rsidRPr="004D2943">
        <w:rPr>
          <w:rFonts w:eastAsia="Times New Roman"/>
          <w:bCs w:val="0"/>
          <w:snapToGrid w:val="0"/>
          <w:kern w:val="32"/>
          <w:sz w:val="28"/>
          <w:szCs w:val="28"/>
        </w:rPr>
        <w:lastRenderedPageBreak/>
        <w:t>REIKALINGI ATLIKTI DARBAI (UŽDUOTYS)</w:t>
      </w:r>
      <w:bookmarkEnd w:id="21"/>
      <w:bookmarkEnd w:id="22"/>
    </w:p>
    <w:p w14:paraId="3590A496" w14:textId="77777777" w:rsidR="00F65077" w:rsidRPr="00F65077" w:rsidRDefault="00F65077" w:rsidP="00F65077">
      <w:pPr>
        <w:pStyle w:val="ListContinue"/>
        <w:rPr>
          <w:lang w:eastAsia="lt-LT"/>
        </w:rPr>
      </w:pPr>
    </w:p>
    <w:p w14:paraId="0906DBD2" w14:textId="77777777" w:rsidR="004B3BE2" w:rsidRPr="004D2943" w:rsidRDefault="004B3BE2" w:rsidP="00F65077">
      <w:pPr>
        <w:pStyle w:val="Heading2"/>
        <w:numPr>
          <w:ilvl w:val="1"/>
          <w:numId w:val="3"/>
        </w:numPr>
        <w:spacing w:before="0" w:after="0" w:line="276" w:lineRule="auto"/>
        <w:ind w:left="709" w:hanging="709"/>
        <w:rPr>
          <w:b w:val="0"/>
          <w:bCs/>
          <w:sz w:val="24"/>
          <w:szCs w:val="24"/>
        </w:rPr>
      </w:pPr>
      <w:bookmarkStart w:id="23" w:name="_Toc216014009"/>
      <w:r w:rsidRPr="004D2943">
        <w:rPr>
          <w:sz w:val="24"/>
          <w:szCs w:val="24"/>
        </w:rPr>
        <w:t>Įrenginių projektavimo sąlygos</w:t>
      </w:r>
      <w:bookmarkEnd w:id="23"/>
    </w:p>
    <w:p w14:paraId="672BCC25" w14:textId="24C4AC3E" w:rsidR="001D77C6"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Rangovas turės a</w:t>
      </w:r>
      <w:r w:rsidR="004346BE">
        <w:rPr>
          <w:rFonts w:ascii="Times New Roman" w:eastAsia="Lucida Sans Unicode" w:hAnsi="Times New Roman" w:cs="Times New Roman"/>
          <w:sz w:val="24"/>
          <w:szCs w:val="24"/>
          <w:lang w:eastAsia="en-GB"/>
        </w:rPr>
        <w:t>tlikti inžinerinius geologinius ir</w:t>
      </w:r>
      <w:r w:rsidRPr="004D2943">
        <w:rPr>
          <w:rFonts w:ascii="Times New Roman" w:eastAsia="Lucida Sans Unicode" w:hAnsi="Times New Roman" w:cs="Times New Roman"/>
          <w:sz w:val="24"/>
          <w:szCs w:val="24"/>
          <w:lang w:eastAsia="en-GB"/>
        </w:rPr>
        <w:t xml:space="preserve"> topografinius tyrinėjimus, parengti nuotekų valymo įrenginių </w:t>
      </w:r>
      <w:r w:rsidR="005E3174" w:rsidRPr="004D2943">
        <w:rPr>
          <w:rFonts w:ascii="Times New Roman" w:eastAsia="Lucida Sans Unicode" w:hAnsi="Times New Roman" w:cs="Times New Roman"/>
          <w:sz w:val="24"/>
          <w:szCs w:val="24"/>
          <w:lang w:eastAsia="en-GB"/>
        </w:rPr>
        <w:t>projektinius pasiūlymus (įskaitant jų viešinimą)</w:t>
      </w:r>
      <w:r w:rsidR="00445740" w:rsidRPr="004D2943">
        <w:rPr>
          <w:rFonts w:ascii="Times New Roman" w:eastAsia="Lucida Sans Unicode" w:hAnsi="Times New Roman" w:cs="Times New Roman"/>
          <w:sz w:val="24"/>
          <w:szCs w:val="24"/>
          <w:lang w:eastAsia="en-GB"/>
        </w:rPr>
        <w:t xml:space="preserve">, </w:t>
      </w:r>
      <w:r w:rsidR="003E624C">
        <w:rPr>
          <w:rFonts w:ascii="Times New Roman" w:eastAsia="Lucida Sans Unicode" w:hAnsi="Times New Roman" w:cs="Times New Roman"/>
          <w:sz w:val="24"/>
          <w:szCs w:val="24"/>
          <w:lang w:eastAsia="en-GB"/>
        </w:rPr>
        <w:t>Statytojo</w:t>
      </w:r>
      <w:r w:rsidR="00445740" w:rsidRPr="004D2943">
        <w:rPr>
          <w:rFonts w:ascii="Times New Roman" w:eastAsia="Lucida Sans Unicode" w:hAnsi="Times New Roman" w:cs="Times New Roman"/>
          <w:sz w:val="24"/>
          <w:szCs w:val="24"/>
          <w:lang w:eastAsia="en-GB"/>
        </w:rPr>
        <w:t xml:space="preserve"> vardu gauti statybą leidžiantį dokumentą, parengti techninį darbo projektą, pataisyti projektą pagal privalomas ekspertizės pastabas</w:t>
      </w:r>
      <w:r w:rsidR="003E624C">
        <w:rPr>
          <w:rFonts w:ascii="Times New Roman" w:eastAsia="Lucida Sans Unicode" w:hAnsi="Times New Roman" w:cs="Times New Roman"/>
          <w:sz w:val="24"/>
          <w:szCs w:val="24"/>
          <w:lang w:eastAsia="en-GB"/>
        </w:rPr>
        <w:t xml:space="preserve"> (jei tokių bus)</w:t>
      </w:r>
      <w:r w:rsidR="00445740" w:rsidRPr="004D2943">
        <w:rPr>
          <w:rFonts w:ascii="Times New Roman" w:eastAsia="Lucida Sans Unicode" w:hAnsi="Times New Roman" w:cs="Times New Roman"/>
          <w:sz w:val="24"/>
          <w:szCs w:val="24"/>
          <w:lang w:eastAsia="en-GB"/>
        </w:rPr>
        <w:t>. Ekspertizės paslaugas perka ir apmoka Užsakovas.</w:t>
      </w:r>
      <w:r w:rsidR="00482E0B" w:rsidRPr="004D2943">
        <w:rPr>
          <w:rFonts w:ascii="Times New Roman" w:eastAsia="Lucida Sans Unicode" w:hAnsi="Times New Roman" w:cs="Times New Roman"/>
          <w:sz w:val="24"/>
          <w:szCs w:val="24"/>
          <w:lang w:eastAsia="en-GB"/>
        </w:rPr>
        <w:t xml:space="preserve"> Projektiniai pasiūlymai ir techninis darbo projektas rengiamas vadovaujantis </w:t>
      </w:r>
      <w:r w:rsidR="00482E0B" w:rsidRPr="004D2943">
        <w:rPr>
          <w:rFonts w:ascii="Times New Roman" w:hAnsi="Times New Roman" w:cs="Times New Roman"/>
          <w:sz w:val="24"/>
          <w:szCs w:val="24"/>
        </w:rPr>
        <w:t>STR 1.04.04:2017 „Statinio projektavimas, projekto ekspertizė“.</w:t>
      </w:r>
    </w:p>
    <w:p w14:paraId="1643A4E0" w14:textId="77777777" w:rsidR="004B3BE2" w:rsidRPr="004D2943" w:rsidRDefault="004B3BE2"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Planuodamas savo darbą, Rangovas turi numatyti realius terminus deryboms su trečiosiomis šalimis, </w:t>
      </w:r>
      <w:r w:rsidR="0004783E" w:rsidRPr="004D2943">
        <w:rPr>
          <w:rFonts w:ascii="Times New Roman" w:eastAsia="Lucida Sans Unicode" w:hAnsi="Times New Roman" w:cs="Times New Roman"/>
          <w:sz w:val="24"/>
          <w:szCs w:val="24"/>
          <w:lang w:eastAsia="en-GB"/>
        </w:rPr>
        <w:t>atsakingomis už leidimus, derinimą, sutikimus.</w:t>
      </w:r>
    </w:p>
    <w:p w14:paraId="3C18DB66" w14:textId="6BA72D85" w:rsidR="004A2F1C" w:rsidRDefault="004A2F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 xml:space="preserve">Turi būti </w:t>
      </w:r>
      <w:r w:rsidR="003E624C">
        <w:rPr>
          <w:rFonts w:ascii="Times New Roman" w:eastAsia="Lucida Sans Unicode" w:hAnsi="Times New Roman" w:cs="Times New Roman"/>
          <w:sz w:val="24"/>
          <w:szCs w:val="24"/>
          <w:lang w:eastAsia="en-GB"/>
        </w:rPr>
        <w:t>projektuojami valymo įrenginiai</w:t>
      </w:r>
      <w:r w:rsidRPr="004D2943">
        <w:rPr>
          <w:rFonts w:ascii="Times New Roman" w:eastAsia="Lucida Sans Unicode" w:hAnsi="Times New Roman" w:cs="Times New Roman"/>
          <w:sz w:val="24"/>
          <w:szCs w:val="24"/>
          <w:lang w:eastAsia="en-GB"/>
        </w:rPr>
        <w:t>, kuriuose taikomas veikliojo dumblo technologinis procesas. Cheminio-</w:t>
      </w:r>
      <w:r w:rsidRPr="00BC56A2">
        <w:rPr>
          <w:rFonts w:ascii="Times New Roman" w:eastAsia="Lucida Sans Unicode" w:hAnsi="Times New Roman" w:cs="Times New Roman"/>
          <w:sz w:val="24"/>
          <w:szCs w:val="24"/>
          <w:lang w:eastAsia="en-GB"/>
        </w:rPr>
        <w:t xml:space="preserve">biologinio nuotekų valymo technologijos negalimos, </w:t>
      </w:r>
      <w:r w:rsidR="00BC56A2" w:rsidRPr="00BC56A2">
        <w:rPr>
          <w:rFonts w:ascii="Times New Roman" w:eastAsia="Lucida Sans Unicode" w:hAnsi="Times New Roman" w:cs="Times New Roman"/>
          <w:sz w:val="24"/>
          <w:szCs w:val="24"/>
          <w:lang w:eastAsia="en-GB"/>
        </w:rPr>
        <w:t>išskyrus papildomą fosforo, azoto šalinimą cheminiu būdu.</w:t>
      </w:r>
    </w:p>
    <w:p w14:paraId="20A5B079" w14:textId="77777777" w:rsidR="003E624C" w:rsidRPr="003E624C" w:rsidRDefault="003E624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3E624C">
        <w:rPr>
          <w:rFonts w:ascii="Times New Roman" w:eastAsia="Lucida Sans Unicode" w:hAnsi="Times New Roman" w:cs="Times New Roman"/>
          <w:sz w:val="24"/>
          <w:szCs w:val="24"/>
          <w:lang w:eastAsia="en-GB"/>
        </w:rPr>
        <w:t xml:space="preserve">Pagrindinis valyklos nuotekų valymo procesas (biologinio nuotekų valymo grandis su antriniais </w:t>
      </w:r>
      <w:proofErr w:type="spellStart"/>
      <w:r w:rsidRPr="003E624C">
        <w:rPr>
          <w:rFonts w:ascii="Times New Roman" w:eastAsia="Lucida Sans Unicode" w:hAnsi="Times New Roman" w:cs="Times New Roman"/>
          <w:sz w:val="24"/>
          <w:szCs w:val="24"/>
          <w:lang w:eastAsia="en-GB"/>
        </w:rPr>
        <w:t>nusodintuvais</w:t>
      </w:r>
      <w:proofErr w:type="spellEnd"/>
      <w:r w:rsidRPr="003E624C">
        <w:rPr>
          <w:rFonts w:ascii="Times New Roman" w:eastAsia="Lucida Sans Unicode" w:hAnsi="Times New Roman" w:cs="Times New Roman"/>
          <w:sz w:val="24"/>
          <w:szCs w:val="24"/>
          <w:lang w:eastAsia="en-GB"/>
        </w:rPr>
        <w:t>) turi būti sudarytas mažiausiai iš dviejų vienodų lygiagrečių technologinių linijų. Statiniai turi būti projektuojami tarnavimo laikui pagal STR 1.12.06:2002 „Statinio naudojimo paskirtis ir gyvavimo trukmė“.</w:t>
      </w:r>
    </w:p>
    <w:p w14:paraId="0F6FD253" w14:textId="77777777" w:rsidR="00BD0B6B" w:rsidRDefault="00BD0B6B"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4D2943">
        <w:rPr>
          <w:rFonts w:ascii="Times New Roman" w:eastAsia="Lucida Sans Unicode" w:hAnsi="Times New Roman" w:cs="Times New Roman"/>
          <w:sz w:val="24"/>
          <w:szCs w:val="24"/>
          <w:lang w:eastAsia="en-GB"/>
        </w:rPr>
        <w:t>Nuotekų valymo technologija turi būti suprojektuota taip, kad nuotekų valykla išvalytų nuotekas iki nustatytų reikalavimų (žr. 2.3 p.), kai į valymo įrenginius atitekančių nuotekų debitas ir apkrova teršalais svyruoja nuo 30 % vienos technologinės linijos iki 100 % visų technologinių linijų projektinės reikšmės. Visi įrenginiai turi būti uždengti.</w:t>
      </w:r>
    </w:p>
    <w:p w14:paraId="4FE46EC0" w14:textId="77777777" w:rsidR="007D361C" w:rsidRPr="004D2943" w:rsidRDefault="007D361C" w:rsidP="00F65077">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0979A939" w14:textId="77777777" w:rsidR="000847FB" w:rsidRPr="004D2943" w:rsidRDefault="000847FB" w:rsidP="00F65077">
      <w:pPr>
        <w:pStyle w:val="Heading2"/>
        <w:numPr>
          <w:ilvl w:val="1"/>
          <w:numId w:val="3"/>
        </w:numPr>
        <w:spacing w:before="0" w:after="0" w:line="276" w:lineRule="auto"/>
        <w:ind w:left="709" w:hanging="709"/>
        <w:rPr>
          <w:sz w:val="24"/>
          <w:szCs w:val="24"/>
        </w:rPr>
      </w:pPr>
      <w:bookmarkStart w:id="24" w:name="_Toc216014010"/>
      <w:r w:rsidRPr="004D2943">
        <w:rPr>
          <w:sz w:val="24"/>
          <w:szCs w:val="24"/>
        </w:rPr>
        <w:t>Numatomi darbų kiekiai</w:t>
      </w:r>
      <w:bookmarkEnd w:id="24"/>
    </w:p>
    <w:p w14:paraId="1B5DB1A6" w14:textId="20E2FC97" w:rsidR="00F8260A" w:rsidRPr="004D2943" w:rsidRDefault="00201887" w:rsidP="00F65077">
      <w:pPr>
        <w:autoSpaceDE w:val="0"/>
        <w:autoSpaceDN w:val="0"/>
        <w:adjustRightInd w:val="0"/>
        <w:spacing w:after="0" w:line="276"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Santaikos</w:t>
      </w:r>
      <w:r w:rsidR="003E624C">
        <w:rPr>
          <w:rFonts w:ascii="Times New Roman" w:eastAsia="TimesNewRomanPSMT" w:hAnsi="Times New Roman" w:cs="Times New Roman"/>
          <w:sz w:val="24"/>
          <w:szCs w:val="24"/>
        </w:rPr>
        <w:t xml:space="preserve"> NVĮ</w:t>
      </w:r>
      <w:r w:rsidR="000847FB" w:rsidRPr="004D2943">
        <w:rPr>
          <w:rFonts w:ascii="Times New Roman" w:eastAsia="TimesNewRomanPSMT" w:hAnsi="Times New Roman" w:cs="Times New Roman"/>
          <w:sz w:val="24"/>
          <w:szCs w:val="24"/>
        </w:rPr>
        <w:t xml:space="preserve"> projektiniai parametrai pateikiami žemiau esančioje lentelėje.</w:t>
      </w:r>
    </w:p>
    <w:p w14:paraId="7474DAC9" w14:textId="77777777" w:rsidR="004A2F1C" w:rsidRPr="004D2943" w:rsidRDefault="004A2F1C" w:rsidP="00F65077">
      <w:pPr>
        <w:spacing w:after="0" w:line="276" w:lineRule="auto"/>
        <w:rPr>
          <w:rFonts w:ascii="Times New Roman" w:hAnsi="Times New Roman" w:cs="Times New Roman"/>
          <w:sz w:val="24"/>
          <w:szCs w:val="24"/>
          <w:lang w:eastAsia="lt-LT"/>
        </w:rPr>
      </w:pPr>
    </w:p>
    <w:p w14:paraId="41FA34AD" w14:textId="32BC92C1" w:rsidR="0074010B" w:rsidRPr="004D2943" w:rsidRDefault="00F8260A" w:rsidP="00F65077">
      <w:pPr>
        <w:spacing w:after="0" w:line="276" w:lineRule="auto"/>
        <w:rPr>
          <w:rFonts w:ascii="Times New Roman" w:hAnsi="Times New Roman" w:cs="Times New Roman"/>
          <w:sz w:val="24"/>
          <w:szCs w:val="24"/>
          <w:lang w:eastAsia="lt-LT"/>
        </w:rPr>
      </w:pPr>
      <w:r w:rsidRPr="004D2943">
        <w:rPr>
          <w:rFonts w:ascii="Times New Roman" w:hAnsi="Times New Roman" w:cs="Times New Roman"/>
          <w:sz w:val="24"/>
          <w:szCs w:val="24"/>
          <w:lang w:eastAsia="lt-LT"/>
        </w:rPr>
        <w:t xml:space="preserve">1 lentelė. </w:t>
      </w:r>
      <w:r w:rsidR="00201887">
        <w:rPr>
          <w:rFonts w:ascii="Times New Roman" w:hAnsi="Times New Roman" w:cs="Times New Roman"/>
          <w:sz w:val="24"/>
          <w:szCs w:val="24"/>
          <w:lang w:eastAsia="lt-LT"/>
        </w:rPr>
        <w:t>Santaikos</w:t>
      </w:r>
      <w:r w:rsidR="003E624C">
        <w:rPr>
          <w:rFonts w:ascii="Times New Roman" w:hAnsi="Times New Roman" w:cs="Times New Roman"/>
          <w:sz w:val="24"/>
          <w:szCs w:val="24"/>
          <w:lang w:eastAsia="lt-LT"/>
        </w:rPr>
        <w:t xml:space="preserve"> NVĮ</w:t>
      </w:r>
      <w:r w:rsidR="0074010B" w:rsidRPr="004D2943">
        <w:rPr>
          <w:rFonts w:ascii="Times New Roman" w:hAnsi="Times New Roman" w:cs="Times New Roman"/>
          <w:sz w:val="24"/>
          <w:szCs w:val="24"/>
          <w:lang w:eastAsia="lt-LT"/>
        </w:rPr>
        <w:t xml:space="preserve"> projektiniai parametrai</w:t>
      </w:r>
    </w:p>
    <w:tbl>
      <w:tblPr>
        <w:tblW w:w="9640" w:type="dxa"/>
        <w:tblLayout w:type="fixed"/>
        <w:tblLook w:val="0000" w:firstRow="0" w:lastRow="0" w:firstColumn="0" w:lastColumn="0" w:noHBand="0" w:noVBand="0"/>
      </w:tblPr>
      <w:tblGrid>
        <w:gridCol w:w="846"/>
        <w:gridCol w:w="5954"/>
        <w:gridCol w:w="1276"/>
        <w:gridCol w:w="1564"/>
      </w:tblGrid>
      <w:tr w:rsidR="004D2943" w:rsidRPr="004D2943" w14:paraId="408D1E29" w14:textId="77777777" w:rsidTr="00584A86">
        <w:trPr>
          <w:tblHeader/>
        </w:trPr>
        <w:tc>
          <w:tcPr>
            <w:tcW w:w="846" w:type="dxa"/>
            <w:tcBorders>
              <w:top w:val="single" w:sz="4" w:space="0" w:color="000000"/>
              <w:left w:val="single" w:sz="4" w:space="0" w:color="000000"/>
              <w:bottom w:val="single" w:sz="4" w:space="0" w:color="000000"/>
            </w:tcBorders>
          </w:tcPr>
          <w:p w14:paraId="36C39ACE"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Eil. Nr.</w:t>
            </w:r>
          </w:p>
        </w:tc>
        <w:tc>
          <w:tcPr>
            <w:tcW w:w="5954" w:type="dxa"/>
            <w:tcBorders>
              <w:top w:val="single" w:sz="4" w:space="0" w:color="000000"/>
              <w:left w:val="single" w:sz="4" w:space="0" w:color="000000"/>
              <w:bottom w:val="single" w:sz="4" w:space="0" w:color="000000"/>
            </w:tcBorders>
          </w:tcPr>
          <w:p w14:paraId="09168F08"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Pavadinimas</w:t>
            </w:r>
          </w:p>
        </w:tc>
        <w:tc>
          <w:tcPr>
            <w:tcW w:w="1276" w:type="dxa"/>
            <w:tcBorders>
              <w:top w:val="single" w:sz="4" w:space="0" w:color="000000"/>
              <w:left w:val="single" w:sz="4" w:space="0" w:color="000000"/>
              <w:bottom w:val="single" w:sz="4" w:space="0" w:color="000000"/>
            </w:tcBorders>
          </w:tcPr>
          <w:p w14:paraId="4179D03E"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Mato vnt.</w:t>
            </w:r>
          </w:p>
        </w:tc>
        <w:tc>
          <w:tcPr>
            <w:tcW w:w="1564" w:type="dxa"/>
            <w:tcBorders>
              <w:top w:val="single" w:sz="4" w:space="0" w:color="000000"/>
              <w:left w:val="single" w:sz="4" w:space="0" w:color="000000"/>
              <w:bottom w:val="single" w:sz="4" w:space="0" w:color="000000"/>
              <w:right w:val="single" w:sz="4" w:space="0" w:color="000000"/>
            </w:tcBorders>
          </w:tcPr>
          <w:p w14:paraId="7936A60C"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r w:rsidRPr="004D2943">
              <w:rPr>
                <w:rFonts w:ascii="Times New Roman" w:hAnsi="Times New Roman" w:cs="Times New Roman"/>
                <w:b/>
                <w:lang w:eastAsia="ar-SA"/>
              </w:rPr>
              <w:t>Reikšmė</w:t>
            </w:r>
          </w:p>
        </w:tc>
      </w:tr>
      <w:tr w:rsidR="004D2943" w:rsidRPr="004D2943" w14:paraId="78EA3B26" w14:textId="77777777" w:rsidTr="00584A86">
        <w:tc>
          <w:tcPr>
            <w:tcW w:w="846" w:type="dxa"/>
            <w:tcBorders>
              <w:top w:val="single" w:sz="4" w:space="0" w:color="000000"/>
              <w:left w:val="single" w:sz="4" w:space="0" w:color="000000"/>
              <w:bottom w:val="single" w:sz="4" w:space="0" w:color="000000"/>
            </w:tcBorders>
          </w:tcPr>
          <w:p w14:paraId="00CAD1DB"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7FE1728E"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Debitai (biologinio valymo linijoms)</w:t>
            </w:r>
          </w:p>
        </w:tc>
        <w:tc>
          <w:tcPr>
            <w:tcW w:w="1276" w:type="dxa"/>
            <w:tcBorders>
              <w:top w:val="single" w:sz="4" w:space="0" w:color="000000"/>
              <w:left w:val="single" w:sz="4" w:space="0" w:color="000000"/>
              <w:bottom w:val="single" w:sz="4" w:space="0" w:color="000000"/>
            </w:tcBorders>
          </w:tcPr>
          <w:p w14:paraId="06F4B40B"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74ABABC9"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14:paraId="0FD4B3A1" w14:textId="77777777" w:rsidTr="00584A86">
        <w:tc>
          <w:tcPr>
            <w:tcW w:w="846" w:type="dxa"/>
            <w:tcBorders>
              <w:top w:val="single" w:sz="4" w:space="0" w:color="000000"/>
              <w:left w:val="single" w:sz="4" w:space="0" w:color="000000"/>
              <w:bottom w:val="single" w:sz="4" w:space="0" w:color="000000"/>
            </w:tcBorders>
          </w:tcPr>
          <w:p w14:paraId="4CEC07D5"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w:t>
            </w:r>
          </w:p>
        </w:tc>
        <w:tc>
          <w:tcPr>
            <w:tcW w:w="5954" w:type="dxa"/>
            <w:tcBorders>
              <w:top w:val="single" w:sz="4" w:space="0" w:color="000000"/>
              <w:left w:val="single" w:sz="4" w:space="0" w:color="000000"/>
              <w:bottom w:val="single" w:sz="4" w:space="0" w:color="000000"/>
            </w:tcBorders>
          </w:tcPr>
          <w:p w14:paraId="15F546EE"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vidutinis paros debitas</w:t>
            </w:r>
          </w:p>
        </w:tc>
        <w:tc>
          <w:tcPr>
            <w:tcW w:w="1276" w:type="dxa"/>
            <w:tcBorders>
              <w:top w:val="single" w:sz="4" w:space="0" w:color="000000"/>
              <w:left w:val="single" w:sz="4" w:space="0" w:color="000000"/>
              <w:bottom w:val="single" w:sz="4" w:space="0" w:color="000000"/>
            </w:tcBorders>
          </w:tcPr>
          <w:p w14:paraId="7DAED60C"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/d</w:t>
            </w:r>
          </w:p>
        </w:tc>
        <w:tc>
          <w:tcPr>
            <w:tcW w:w="1564" w:type="dxa"/>
            <w:tcBorders>
              <w:top w:val="single" w:sz="4" w:space="0" w:color="000000"/>
              <w:left w:val="single" w:sz="4" w:space="0" w:color="000000"/>
              <w:bottom w:val="single" w:sz="4" w:space="0" w:color="000000"/>
              <w:right w:val="single" w:sz="4" w:space="0" w:color="000000"/>
            </w:tcBorders>
          </w:tcPr>
          <w:p w14:paraId="37569667" w14:textId="7474CA65"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25</w:t>
            </w:r>
          </w:p>
        </w:tc>
      </w:tr>
      <w:tr w:rsidR="004D2943" w:rsidRPr="004D2943" w14:paraId="4E29B561" w14:textId="77777777" w:rsidTr="00584A86">
        <w:tc>
          <w:tcPr>
            <w:tcW w:w="846" w:type="dxa"/>
            <w:tcBorders>
              <w:top w:val="single" w:sz="4" w:space="0" w:color="000000"/>
              <w:left w:val="single" w:sz="4" w:space="0" w:color="000000"/>
              <w:bottom w:val="single" w:sz="4" w:space="0" w:color="000000"/>
            </w:tcBorders>
          </w:tcPr>
          <w:p w14:paraId="6DFBE288"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2.</w:t>
            </w:r>
          </w:p>
        </w:tc>
        <w:tc>
          <w:tcPr>
            <w:tcW w:w="5954" w:type="dxa"/>
            <w:tcBorders>
              <w:top w:val="single" w:sz="4" w:space="0" w:color="000000"/>
              <w:left w:val="single" w:sz="4" w:space="0" w:color="000000"/>
              <w:bottom w:val="single" w:sz="4" w:space="0" w:color="000000"/>
            </w:tcBorders>
          </w:tcPr>
          <w:p w14:paraId="732E5A56" w14:textId="3C5EB8E0"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 xml:space="preserve">Nuotekų </w:t>
            </w:r>
            <w:r w:rsidR="00A96FDB">
              <w:rPr>
                <w:rFonts w:ascii="Times New Roman" w:hAnsi="Times New Roman" w:cs="Times New Roman"/>
                <w:lang w:eastAsia="ar-SA"/>
              </w:rPr>
              <w:t>didžiausias valandos</w:t>
            </w:r>
            <w:r w:rsidR="00822FFE">
              <w:rPr>
                <w:rFonts w:ascii="Times New Roman" w:hAnsi="Times New Roman" w:cs="Times New Roman"/>
                <w:lang w:eastAsia="ar-SA"/>
              </w:rPr>
              <w:t xml:space="preserve"> debitas</w:t>
            </w:r>
            <w:r w:rsidR="00A96FDB">
              <w:rPr>
                <w:rFonts w:ascii="Times New Roman" w:hAnsi="Times New Roman" w:cs="Times New Roman"/>
                <w:lang w:eastAsia="ar-SA"/>
              </w:rPr>
              <w:t xml:space="preserve"> (sausu metu)</w:t>
            </w:r>
          </w:p>
        </w:tc>
        <w:tc>
          <w:tcPr>
            <w:tcW w:w="1276" w:type="dxa"/>
            <w:tcBorders>
              <w:top w:val="single" w:sz="4" w:space="0" w:color="000000"/>
              <w:left w:val="single" w:sz="4" w:space="0" w:color="000000"/>
              <w:bottom w:val="single" w:sz="4" w:space="0" w:color="000000"/>
            </w:tcBorders>
          </w:tcPr>
          <w:p w14:paraId="544C9AD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19DCFEDA" w14:textId="303F2A1E"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4,5</w:t>
            </w:r>
          </w:p>
        </w:tc>
      </w:tr>
      <w:tr w:rsidR="004D2943" w:rsidRPr="004D2943" w14:paraId="78D4005F" w14:textId="77777777" w:rsidTr="00584A86">
        <w:tc>
          <w:tcPr>
            <w:tcW w:w="846" w:type="dxa"/>
            <w:tcBorders>
              <w:top w:val="single" w:sz="4" w:space="0" w:color="000000"/>
              <w:left w:val="single" w:sz="4" w:space="0" w:color="000000"/>
              <w:bottom w:val="single" w:sz="4" w:space="0" w:color="000000"/>
            </w:tcBorders>
          </w:tcPr>
          <w:p w14:paraId="31202F5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3.</w:t>
            </w:r>
          </w:p>
        </w:tc>
        <w:tc>
          <w:tcPr>
            <w:tcW w:w="5954" w:type="dxa"/>
            <w:tcBorders>
              <w:top w:val="single" w:sz="4" w:space="0" w:color="000000"/>
              <w:left w:val="single" w:sz="4" w:space="0" w:color="000000"/>
              <w:bottom w:val="single" w:sz="4" w:space="0" w:color="000000"/>
            </w:tcBorders>
          </w:tcPr>
          <w:p w14:paraId="3AC4118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0EE1B02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w:t>
            </w:r>
            <w:r w:rsidRPr="004D2943">
              <w:rPr>
                <w:rFonts w:ascii="Times New Roman" w:hAnsi="Times New Roman" w:cs="Times New Roman"/>
                <w:vertAlign w:val="superscript"/>
                <w:lang w:eastAsia="ar-SA"/>
              </w:rPr>
              <w:t>3</w:t>
            </w:r>
            <w:r w:rsidRPr="004D2943">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03308E69" w14:textId="369535C4"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4,9</w:t>
            </w:r>
          </w:p>
        </w:tc>
      </w:tr>
      <w:tr w:rsidR="004D2943" w:rsidRPr="004D2943" w14:paraId="38F88A19" w14:textId="77777777" w:rsidTr="00584A86">
        <w:tc>
          <w:tcPr>
            <w:tcW w:w="846" w:type="dxa"/>
            <w:tcBorders>
              <w:top w:val="single" w:sz="4" w:space="0" w:color="000000"/>
              <w:left w:val="single" w:sz="4" w:space="0" w:color="000000"/>
              <w:bottom w:val="single" w:sz="4" w:space="0" w:color="000000"/>
            </w:tcBorders>
          </w:tcPr>
          <w:p w14:paraId="781F3F7C"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61D37C72" w14:textId="77777777" w:rsidR="00584A86" w:rsidRPr="004D2943" w:rsidRDefault="00584A86" w:rsidP="00F65077">
            <w:pPr>
              <w:suppressAutoHyphens/>
              <w:snapToGrid w:val="0"/>
              <w:spacing w:after="0" w:line="276" w:lineRule="auto"/>
              <w:rPr>
                <w:rFonts w:ascii="Times New Roman" w:hAnsi="Times New Roman" w:cs="Times New Roman"/>
                <w:b/>
                <w:lang w:eastAsia="ar-SA"/>
              </w:rPr>
            </w:pPr>
            <w:r w:rsidRPr="004D2943">
              <w:rPr>
                <w:rFonts w:ascii="Times New Roman" w:hAnsi="Times New Roman" w:cs="Times New Roman"/>
                <w:b/>
                <w:lang w:eastAsia="ar-SA"/>
              </w:rPr>
              <w:t>Nuotekų temperatūra</w:t>
            </w:r>
          </w:p>
        </w:tc>
        <w:tc>
          <w:tcPr>
            <w:tcW w:w="1276" w:type="dxa"/>
            <w:tcBorders>
              <w:top w:val="single" w:sz="4" w:space="0" w:color="000000"/>
              <w:left w:val="single" w:sz="4" w:space="0" w:color="000000"/>
              <w:bottom w:val="single" w:sz="4" w:space="0" w:color="000000"/>
            </w:tcBorders>
          </w:tcPr>
          <w:p w14:paraId="0959F9C2"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5BCF40DF" w14:textId="77777777" w:rsidR="00584A86" w:rsidRPr="004D2943" w:rsidRDefault="00584A86" w:rsidP="00F65077">
            <w:pPr>
              <w:suppressAutoHyphens/>
              <w:snapToGrid w:val="0"/>
              <w:spacing w:after="0" w:line="276" w:lineRule="auto"/>
              <w:jc w:val="center"/>
              <w:rPr>
                <w:rFonts w:ascii="Times New Roman" w:hAnsi="Times New Roman" w:cs="Times New Roman"/>
                <w:b/>
                <w:lang w:eastAsia="ar-SA"/>
              </w:rPr>
            </w:pPr>
          </w:p>
        </w:tc>
      </w:tr>
      <w:tr w:rsidR="004D2943" w:rsidRPr="004D2943" w14:paraId="0F215647" w14:textId="77777777" w:rsidTr="00584A86">
        <w:tc>
          <w:tcPr>
            <w:tcW w:w="846" w:type="dxa"/>
            <w:tcBorders>
              <w:top w:val="single" w:sz="4" w:space="0" w:color="000000"/>
              <w:left w:val="single" w:sz="4" w:space="0" w:color="000000"/>
              <w:bottom w:val="single" w:sz="4" w:space="0" w:color="000000"/>
            </w:tcBorders>
          </w:tcPr>
          <w:p w14:paraId="31D6A7D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4.</w:t>
            </w:r>
          </w:p>
        </w:tc>
        <w:tc>
          <w:tcPr>
            <w:tcW w:w="5954" w:type="dxa"/>
            <w:tcBorders>
              <w:top w:val="single" w:sz="4" w:space="0" w:color="000000"/>
              <w:left w:val="single" w:sz="4" w:space="0" w:color="000000"/>
              <w:bottom w:val="single" w:sz="4" w:space="0" w:color="000000"/>
            </w:tcBorders>
          </w:tcPr>
          <w:p w14:paraId="12F0C263"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395E120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68E75E80" w14:textId="77777777"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+ 8</w:t>
            </w:r>
          </w:p>
        </w:tc>
      </w:tr>
      <w:tr w:rsidR="004D2943" w:rsidRPr="004D2943" w14:paraId="10270CAF" w14:textId="77777777" w:rsidTr="00584A86">
        <w:tc>
          <w:tcPr>
            <w:tcW w:w="846" w:type="dxa"/>
            <w:tcBorders>
              <w:top w:val="single" w:sz="4" w:space="0" w:color="000000"/>
              <w:left w:val="single" w:sz="4" w:space="0" w:color="000000"/>
              <w:bottom w:val="single" w:sz="4" w:space="0" w:color="000000"/>
            </w:tcBorders>
          </w:tcPr>
          <w:p w14:paraId="0CF7AC5A"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5.</w:t>
            </w:r>
          </w:p>
        </w:tc>
        <w:tc>
          <w:tcPr>
            <w:tcW w:w="5954" w:type="dxa"/>
            <w:tcBorders>
              <w:top w:val="single" w:sz="4" w:space="0" w:color="000000"/>
              <w:left w:val="single" w:sz="4" w:space="0" w:color="000000"/>
              <w:bottom w:val="single" w:sz="4" w:space="0" w:color="000000"/>
            </w:tcBorders>
          </w:tcPr>
          <w:p w14:paraId="149BA1E9"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319F1760"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vertAlign w:val="superscript"/>
                <w:lang w:eastAsia="ar-SA"/>
              </w:rPr>
              <w:t>0</w:t>
            </w:r>
            <w:r w:rsidRPr="004D2943">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3F508C6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+ 20</w:t>
            </w:r>
          </w:p>
        </w:tc>
      </w:tr>
      <w:tr w:rsidR="004D2943" w:rsidRPr="004D2943" w14:paraId="62CC31CB" w14:textId="77777777" w:rsidTr="00584A86">
        <w:tc>
          <w:tcPr>
            <w:tcW w:w="846" w:type="dxa"/>
            <w:tcBorders>
              <w:top w:val="single" w:sz="4" w:space="0" w:color="000000"/>
              <w:left w:val="single" w:sz="4" w:space="0" w:color="000000"/>
              <w:bottom w:val="single" w:sz="4" w:space="0" w:color="000000"/>
            </w:tcBorders>
          </w:tcPr>
          <w:p w14:paraId="451E511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tcBorders>
              <w:top w:val="single" w:sz="4" w:space="0" w:color="000000"/>
              <w:left w:val="single" w:sz="4" w:space="0" w:color="000000"/>
              <w:bottom w:val="single" w:sz="4" w:space="0" w:color="000000"/>
            </w:tcBorders>
          </w:tcPr>
          <w:p w14:paraId="3718DB8F"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eastAsia="Times New Roman" w:hAnsi="Times New Roman" w:cs="Times New Roman"/>
                <w:b/>
                <w:i/>
                <w:lang w:eastAsia="ar-SA"/>
              </w:rPr>
              <w:t>Teršalų koncentracijos ir kiekiai valomose nuotekose</w:t>
            </w:r>
          </w:p>
        </w:tc>
        <w:tc>
          <w:tcPr>
            <w:tcW w:w="1276" w:type="dxa"/>
            <w:tcBorders>
              <w:top w:val="single" w:sz="4" w:space="0" w:color="000000"/>
              <w:left w:val="single" w:sz="4" w:space="0" w:color="000000"/>
              <w:bottom w:val="single" w:sz="4" w:space="0" w:color="000000"/>
            </w:tcBorders>
          </w:tcPr>
          <w:p w14:paraId="4FABC362" w14:textId="77777777" w:rsidR="00584A86" w:rsidRPr="004D2943" w:rsidRDefault="00584A86" w:rsidP="00F65077">
            <w:pPr>
              <w:suppressAutoHyphens/>
              <w:snapToGrid w:val="0"/>
              <w:spacing w:after="0" w:line="276" w:lineRule="auto"/>
              <w:jc w:val="center"/>
              <w:rPr>
                <w:rFonts w:ascii="Times New Roman" w:hAnsi="Times New Roman" w:cs="Times New Roman"/>
                <w:vertAlign w:val="superscript"/>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0B73568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r>
      <w:tr w:rsidR="004D2943" w:rsidRPr="004D2943" w14:paraId="38752EE5" w14:textId="77777777" w:rsidTr="00584A86">
        <w:tc>
          <w:tcPr>
            <w:tcW w:w="846" w:type="dxa"/>
            <w:vMerge w:val="restart"/>
            <w:tcBorders>
              <w:top w:val="single" w:sz="4" w:space="0" w:color="000000"/>
              <w:left w:val="single" w:sz="4" w:space="0" w:color="000000"/>
            </w:tcBorders>
          </w:tcPr>
          <w:p w14:paraId="4E9F190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6.</w:t>
            </w:r>
          </w:p>
        </w:tc>
        <w:tc>
          <w:tcPr>
            <w:tcW w:w="5954" w:type="dxa"/>
            <w:vMerge w:val="restart"/>
            <w:tcBorders>
              <w:top w:val="single" w:sz="4" w:space="0" w:color="000000"/>
              <w:left w:val="single" w:sz="4" w:space="0" w:color="000000"/>
            </w:tcBorders>
          </w:tcPr>
          <w:p w14:paraId="48900B0B" w14:textId="36D233BC"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Biochemini</w:t>
            </w:r>
            <w:r w:rsidR="008F4F04">
              <w:rPr>
                <w:rFonts w:ascii="Times New Roman" w:hAnsi="Times New Roman" w:cs="Times New Roman"/>
                <w:lang w:eastAsia="ar-SA"/>
              </w:rPr>
              <w:t>s deguonies  suvartojimas  (BDS5</w:t>
            </w:r>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5904753E"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1B12B9F8" w14:textId="0C284C87"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3</w:t>
            </w:r>
            <w:r w:rsidR="004247D1">
              <w:rPr>
                <w:rFonts w:ascii="Times New Roman" w:hAnsi="Times New Roman" w:cs="Times New Roman"/>
                <w:lang w:eastAsia="ar-SA"/>
              </w:rPr>
              <w:t>10</w:t>
            </w:r>
          </w:p>
        </w:tc>
      </w:tr>
      <w:tr w:rsidR="004D2943" w:rsidRPr="004D2943" w14:paraId="370EA11A" w14:textId="77777777" w:rsidTr="00584A86">
        <w:tc>
          <w:tcPr>
            <w:tcW w:w="846" w:type="dxa"/>
            <w:vMerge/>
            <w:tcBorders>
              <w:left w:val="single" w:sz="4" w:space="0" w:color="000000"/>
              <w:bottom w:val="single" w:sz="4" w:space="0" w:color="000000"/>
            </w:tcBorders>
          </w:tcPr>
          <w:p w14:paraId="0294CBD4"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215C462E"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6BFD1519"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671F4E60" w14:textId="0940B350"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7,8</w:t>
            </w:r>
          </w:p>
        </w:tc>
      </w:tr>
      <w:tr w:rsidR="004D2943" w:rsidRPr="004D2943" w14:paraId="05AC5A77" w14:textId="77777777" w:rsidTr="00584A86">
        <w:tc>
          <w:tcPr>
            <w:tcW w:w="846" w:type="dxa"/>
            <w:vMerge w:val="restart"/>
            <w:tcBorders>
              <w:top w:val="single" w:sz="4" w:space="0" w:color="000000"/>
              <w:left w:val="single" w:sz="4" w:space="0" w:color="000000"/>
            </w:tcBorders>
          </w:tcPr>
          <w:p w14:paraId="47472F52"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7.</w:t>
            </w:r>
          </w:p>
        </w:tc>
        <w:tc>
          <w:tcPr>
            <w:tcW w:w="5954" w:type="dxa"/>
            <w:vMerge w:val="restart"/>
            <w:tcBorders>
              <w:top w:val="single" w:sz="4" w:space="0" w:color="000000"/>
              <w:left w:val="single" w:sz="4" w:space="0" w:color="000000"/>
            </w:tcBorders>
          </w:tcPr>
          <w:p w14:paraId="10EF449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Cheminis deguonies  suvartojimas  (</w:t>
            </w:r>
            <w:proofErr w:type="spellStart"/>
            <w:r w:rsidRPr="004D2943">
              <w:rPr>
                <w:rFonts w:ascii="Times New Roman" w:hAnsi="Times New Roman" w:cs="Times New Roman"/>
                <w:lang w:eastAsia="ar-SA"/>
              </w:rPr>
              <w:t>ChDS</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4626381B"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43433DF3" w14:textId="098DC032"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500</w:t>
            </w:r>
          </w:p>
        </w:tc>
      </w:tr>
      <w:tr w:rsidR="004D2943" w:rsidRPr="004D2943" w14:paraId="1B0BEE14" w14:textId="77777777" w:rsidTr="00584A86">
        <w:tc>
          <w:tcPr>
            <w:tcW w:w="846" w:type="dxa"/>
            <w:vMerge/>
            <w:tcBorders>
              <w:left w:val="single" w:sz="4" w:space="0" w:color="000000"/>
              <w:bottom w:val="single" w:sz="4" w:space="0" w:color="000000"/>
            </w:tcBorders>
          </w:tcPr>
          <w:p w14:paraId="401729C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53AA60A7"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4A4ACAB2"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324EFB50" w14:textId="63B1429F"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12,5</w:t>
            </w:r>
          </w:p>
        </w:tc>
      </w:tr>
      <w:tr w:rsidR="004D2943" w:rsidRPr="004D2943" w14:paraId="76CDF39C" w14:textId="77777777" w:rsidTr="00584A86">
        <w:tc>
          <w:tcPr>
            <w:tcW w:w="846" w:type="dxa"/>
            <w:vMerge w:val="restart"/>
            <w:tcBorders>
              <w:top w:val="single" w:sz="4" w:space="0" w:color="000000"/>
              <w:left w:val="single" w:sz="4" w:space="0" w:color="000000"/>
            </w:tcBorders>
          </w:tcPr>
          <w:p w14:paraId="33B929B7"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8.</w:t>
            </w:r>
          </w:p>
        </w:tc>
        <w:tc>
          <w:tcPr>
            <w:tcW w:w="5954" w:type="dxa"/>
            <w:vMerge w:val="restart"/>
            <w:tcBorders>
              <w:top w:val="single" w:sz="4" w:space="0" w:color="000000"/>
              <w:left w:val="single" w:sz="4" w:space="0" w:color="000000"/>
            </w:tcBorders>
          </w:tcPr>
          <w:p w14:paraId="61823103"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Skendinčios medžiagos (SM)</w:t>
            </w:r>
          </w:p>
        </w:tc>
        <w:tc>
          <w:tcPr>
            <w:tcW w:w="1276" w:type="dxa"/>
            <w:tcBorders>
              <w:top w:val="single" w:sz="4" w:space="0" w:color="000000"/>
              <w:left w:val="single" w:sz="4" w:space="0" w:color="000000"/>
              <w:bottom w:val="single" w:sz="4" w:space="0" w:color="000000"/>
            </w:tcBorders>
          </w:tcPr>
          <w:p w14:paraId="5A9F30A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281989F3" w14:textId="5F60C546"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4</w:t>
            </w:r>
            <w:r w:rsidR="004247D1">
              <w:rPr>
                <w:rFonts w:ascii="Times New Roman" w:hAnsi="Times New Roman" w:cs="Times New Roman"/>
                <w:lang w:eastAsia="ar-SA"/>
              </w:rPr>
              <w:t>70</w:t>
            </w:r>
          </w:p>
        </w:tc>
      </w:tr>
      <w:tr w:rsidR="004D2943" w:rsidRPr="004D2943" w14:paraId="51DD7B93" w14:textId="77777777" w:rsidTr="00584A86">
        <w:tc>
          <w:tcPr>
            <w:tcW w:w="846" w:type="dxa"/>
            <w:vMerge/>
            <w:tcBorders>
              <w:left w:val="single" w:sz="4" w:space="0" w:color="000000"/>
              <w:bottom w:val="single" w:sz="4" w:space="0" w:color="000000"/>
            </w:tcBorders>
          </w:tcPr>
          <w:p w14:paraId="56079AB0"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7CC624E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5881CED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06E9C955" w14:textId="7FB0B172"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11,8</w:t>
            </w:r>
          </w:p>
        </w:tc>
      </w:tr>
      <w:tr w:rsidR="004D2943" w:rsidRPr="004D2943" w14:paraId="21921F7D" w14:textId="77777777" w:rsidTr="00584A86">
        <w:tc>
          <w:tcPr>
            <w:tcW w:w="846" w:type="dxa"/>
            <w:vMerge w:val="restart"/>
            <w:tcBorders>
              <w:top w:val="single" w:sz="4" w:space="0" w:color="000000"/>
              <w:left w:val="single" w:sz="4" w:space="0" w:color="000000"/>
            </w:tcBorders>
          </w:tcPr>
          <w:p w14:paraId="38DA8AFF"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9.</w:t>
            </w:r>
          </w:p>
        </w:tc>
        <w:tc>
          <w:tcPr>
            <w:tcW w:w="5954" w:type="dxa"/>
            <w:vMerge w:val="restart"/>
            <w:tcBorders>
              <w:top w:val="single" w:sz="4" w:space="0" w:color="000000"/>
              <w:left w:val="single" w:sz="4" w:space="0" w:color="000000"/>
            </w:tcBorders>
          </w:tcPr>
          <w:p w14:paraId="33133540"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azotas  (</w:t>
            </w:r>
            <w:proofErr w:type="spellStart"/>
            <w:r w:rsidRPr="004D2943">
              <w:rPr>
                <w:rFonts w:ascii="Times New Roman" w:hAnsi="Times New Roman" w:cs="Times New Roman"/>
                <w:lang w:eastAsia="ar-SA"/>
              </w:rPr>
              <w:t>Nb</w:t>
            </w:r>
            <w:proofErr w:type="spellEnd"/>
            <w:r w:rsidRPr="004D2943">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02EE9F36"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175E8E9F" w14:textId="3CDE2316" w:rsidR="00584A86" w:rsidRPr="004D2943" w:rsidRDefault="002D40D0"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6</w:t>
            </w:r>
            <w:r w:rsidR="004247D1">
              <w:rPr>
                <w:rFonts w:ascii="Times New Roman" w:hAnsi="Times New Roman" w:cs="Times New Roman"/>
                <w:lang w:eastAsia="ar-SA"/>
              </w:rPr>
              <w:t>0</w:t>
            </w:r>
          </w:p>
        </w:tc>
      </w:tr>
      <w:tr w:rsidR="004D2943" w:rsidRPr="004D2943" w14:paraId="66FADABC" w14:textId="77777777" w:rsidTr="000C3A76">
        <w:tc>
          <w:tcPr>
            <w:tcW w:w="846" w:type="dxa"/>
            <w:vMerge/>
            <w:tcBorders>
              <w:left w:val="single" w:sz="4" w:space="0" w:color="000000"/>
              <w:bottom w:val="single" w:sz="4" w:space="0" w:color="auto"/>
            </w:tcBorders>
          </w:tcPr>
          <w:p w14:paraId="7DCED1F4"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left w:val="single" w:sz="4" w:space="0" w:color="000000"/>
              <w:bottom w:val="single" w:sz="4" w:space="0" w:color="auto"/>
            </w:tcBorders>
          </w:tcPr>
          <w:p w14:paraId="02596BC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auto"/>
            </w:tcBorders>
          </w:tcPr>
          <w:p w14:paraId="3B88D875"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auto"/>
              <w:right w:val="single" w:sz="4" w:space="0" w:color="000000"/>
            </w:tcBorders>
          </w:tcPr>
          <w:p w14:paraId="0BE4E391" w14:textId="15F9F7ED"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1,5</w:t>
            </w:r>
          </w:p>
        </w:tc>
      </w:tr>
      <w:tr w:rsidR="004D2943" w:rsidRPr="004D2943" w14:paraId="4BE66A1D" w14:textId="77777777" w:rsidTr="000C3A76">
        <w:tc>
          <w:tcPr>
            <w:tcW w:w="846" w:type="dxa"/>
            <w:vMerge w:val="restart"/>
            <w:tcBorders>
              <w:top w:val="single" w:sz="4" w:space="0" w:color="auto"/>
              <w:left w:val="single" w:sz="4" w:space="0" w:color="auto"/>
              <w:bottom w:val="single" w:sz="4" w:space="0" w:color="auto"/>
              <w:right w:val="single" w:sz="4" w:space="0" w:color="auto"/>
            </w:tcBorders>
          </w:tcPr>
          <w:p w14:paraId="40A64CD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10.</w:t>
            </w:r>
          </w:p>
        </w:tc>
        <w:tc>
          <w:tcPr>
            <w:tcW w:w="5954" w:type="dxa"/>
            <w:vMerge w:val="restart"/>
            <w:tcBorders>
              <w:top w:val="single" w:sz="4" w:space="0" w:color="auto"/>
              <w:left w:val="single" w:sz="4" w:space="0" w:color="auto"/>
              <w:bottom w:val="single" w:sz="4" w:space="0" w:color="auto"/>
              <w:right w:val="single" w:sz="4" w:space="0" w:color="auto"/>
            </w:tcBorders>
          </w:tcPr>
          <w:p w14:paraId="46DDC4B1" w14:textId="77777777" w:rsidR="00584A86" w:rsidRPr="004D2943" w:rsidRDefault="00584A86" w:rsidP="00F65077">
            <w:pPr>
              <w:suppressAutoHyphens/>
              <w:snapToGrid w:val="0"/>
              <w:spacing w:after="0" w:line="276" w:lineRule="auto"/>
              <w:rPr>
                <w:rFonts w:ascii="Times New Roman" w:hAnsi="Times New Roman" w:cs="Times New Roman"/>
                <w:lang w:eastAsia="ar-SA"/>
              </w:rPr>
            </w:pPr>
            <w:r w:rsidRPr="004D2943">
              <w:rPr>
                <w:rFonts w:ascii="Times New Roman" w:hAnsi="Times New Roman" w:cs="Times New Roman"/>
                <w:lang w:eastAsia="ar-SA"/>
              </w:rPr>
              <w:t>Bendrasis fosforas (</w:t>
            </w:r>
            <w:proofErr w:type="spellStart"/>
            <w:r w:rsidRPr="004D2943">
              <w:rPr>
                <w:rFonts w:ascii="Times New Roman" w:hAnsi="Times New Roman" w:cs="Times New Roman"/>
                <w:lang w:eastAsia="ar-SA"/>
              </w:rPr>
              <w:t>Pp</w:t>
            </w:r>
            <w:proofErr w:type="spellEnd"/>
            <w:r w:rsidRPr="004D2943">
              <w:rPr>
                <w:rFonts w:ascii="Times New Roman" w:hAnsi="Times New Roman" w:cs="Times New Roman"/>
                <w:lang w:eastAsia="ar-SA"/>
              </w:rPr>
              <w:t>)</w:t>
            </w:r>
          </w:p>
        </w:tc>
        <w:tc>
          <w:tcPr>
            <w:tcW w:w="1276" w:type="dxa"/>
            <w:tcBorders>
              <w:top w:val="single" w:sz="4" w:space="0" w:color="auto"/>
              <w:left w:val="single" w:sz="4" w:space="0" w:color="auto"/>
              <w:bottom w:val="single" w:sz="4" w:space="0" w:color="auto"/>
              <w:right w:val="single" w:sz="4" w:space="0" w:color="auto"/>
            </w:tcBorders>
          </w:tcPr>
          <w:p w14:paraId="44CFA12D"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mg/l</w:t>
            </w:r>
          </w:p>
        </w:tc>
        <w:tc>
          <w:tcPr>
            <w:tcW w:w="1564" w:type="dxa"/>
            <w:tcBorders>
              <w:top w:val="single" w:sz="4" w:space="0" w:color="auto"/>
              <w:left w:val="single" w:sz="4" w:space="0" w:color="auto"/>
              <w:bottom w:val="single" w:sz="4" w:space="0" w:color="auto"/>
              <w:right w:val="single" w:sz="4" w:space="0" w:color="auto"/>
            </w:tcBorders>
          </w:tcPr>
          <w:p w14:paraId="6C67243F" w14:textId="3B90419A"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9</w:t>
            </w:r>
          </w:p>
        </w:tc>
      </w:tr>
      <w:tr w:rsidR="004D2943" w:rsidRPr="004D2943" w14:paraId="6EF6D058" w14:textId="77777777" w:rsidTr="000C3A76">
        <w:tc>
          <w:tcPr>
            <w:tcW w:w="846" w:type="dxa"/>
            <w:vMerge/>
            <w:tcBorders>
              <w:top w:val="single" w:sz="4" w:space="0" w:color="auto"/>
              <w:left w:val="single" w:sz="4" w:space="0" w:color="auto"/>
              <w:bottom w:val="single" w:sz="4" w:space="0" w:color="auto"/>
              <w:right w:val="single" w:sz="4" w:space="0" w:color="auto"/>
            </w:tcBorders>
          </w:tcPr>
          <w:p w14:paraId="6181C3A8"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p>
        </w:tc>
        <w:tc>
          <w:tcPr>
            <w:tcW w:w="5954" w:type="dxa"/>
            <w:vMerge/>
            <w:tcBorders>
              <w:top w:val="single" w:sz="4" w:space="0" w:color="auto"/>
              <w:left w:val="single" w:sz="4" w:space="0" w:color="auto"/>
              <w:bottom w:val="single" w:sz="4" w:space="0" w:color="auto"/>
              <w:right w:val="single" w:sz="4" w:space="0" w:color="auto"/>
            </w:tcBorders>
          </w:tcPr>
          <w:p w14:paraId="4A3BFE2A" w14:textId="77777777" w:rsidR="00584A86" w:rsidRPr="004D2943" w:rsidRDefault="00584A86" w:rsidP="00F65077">
            <w:pPr>
              <w:suppressAutoHyphens/>
              <w:snapToGrid w:val="0"/>
              <w:spacing w:after="0" w:line="276" w:lineRule="auto"/>
              <w:rPr>
                <w:rFonts w:ascii="Times New Roman" w:hAnsi="Times New Roman" w:cs="Times New Roman"/>
                <w:lang w:eastAsia="ar-SA"/>
              </w:rPr>
            </w:pPr>
          </w:p>
        </w:tc>
        <w:tc>
          <w:tcPr>
            <w:tcW w:w="1276" w:type="dxa"/>
            <w:tcBorders>
              <w:top w:val="single" w:sz="4" w:space="0" w:color="auto"/>
              <w:left w:val="single" w:sz="4" w:space="0" w:color="auto"/>
              <w:bottom w:val="single" w:sz="4" w:space="0" w:color="000000"/>
            </w:tcBorders>
          </w:tcPr>
          <w:p w14:paraId="7A926DF1"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kg/d</w:t>
            </w:r>
          </w:p>
        </w:tc>
        <w:tc>
          <w:tcPr>
            <w:tcW w:w="1564" w:type="dxa"/>
            <w:tcBorders>
              <w:top w:val="single" w:sz="4" w:space="0" w:color="auto"/>
              <w:left w:val="single" w:sz="4" w:space="0" w:color="000000"/>
              <w:bottom w:val="single" w:sz="4" w:space="0" w:color="000000"/>
              <w:right w:val="single" w:sz="4" w:space="0" w:color="000000"/>
            </w:tcBorders>
          </w:tcPr>
          <w:p w14:paraId="5E90AAD7" w14:textId="10B166AB" w:rsidR="00584A86" w:rsidRPr="004D2943" w:rsidRDefault="00822FFE"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0,</w:t>
            </w:r>
            <w:r w:rsidR="004247D1">
              <w:rPr>
                <w:rFonts w:ascii="Times New Roman" w:hAnsi="Times New Roman" w:cs="Times New Roman"/>
                <w:lang w:eastAsia="ar-SA"/>
              </w:rPr>
              <w:t>2</w:t>
            </w:r>
          </w:p>
        </w:tc>
      </w:tr>
      <w:tr w:rsidR="004D2943" w:rsidRPr="004D2943" w14:paraId="4F6BF8F1" w14:textId="77777777" w:rsidTr="00584A86">
        <w:tc>
          <w:tcPr>
            <w:tcW w:w="846" w:type="dxa"/>
            <w:tcBorders>
              <w:top w:val="single" w:sz="4" w:space="0" w:color="auto"/>
              <w:left w:val="single" w:sz="4" w:space="0" w:color="auto"/>
              <w:bottom w:val="single" w:sz="4" w:space="0" w:color="auto"/>
              <w:right w:val="single" w:sz="4" w:space="0" w:color="auto"/>
            </w:tcBorders>
          </w:tcPr>
          <w:p w14:paraId="0DA3C2CC" w14:textId="77777777" w:rsidR="00584A86" w:rsidRPr="004D2943" w:rsidRDefault="00584A86" w:rsidP="00F65077">
            <w:pPr>
              <w:suppressAutoHyphens/>
              <w:snapToGrid w:val="0"/>
              <w:spacing w:after="0" w:line="276" w:lineRule="auto"/>
              <w:jc w:val="center"/>
              <w:rPr>
                <w:rFonts w:ascii="Times New Roman" w:hAnsi="Times New Roman" w:cs="Times New Roman"/>
                <w:lang w:eastAsia="ar-SA"/>
              </w:rPr>
            </w:pPr>
            <w:r w:rsidRPr="004D2943">
              <w:rPr>
                <w:rFonts w:ascii="Times New Roman" w:hAnsi="Times New Roman" w:cs="Times New Roman"/>
                <w:lang w:eastAsia="ar-SA"/>
              </w:rPr>
              <w:t>11.</w:t>
            </w:r>
          </w:p>
        </w:tc>
        <w:tc>
          <w:tcPr>
            <w:tcW w:w="5954" w:type="dxa"/>
            <w:tcBorders>
              <w:top w:val="single" w:sz="4" w:space="0" w:color="auto"/>
              <w:left w:val="single" w:sz="4" w:space="0" w:color="auto"/>
              <w:bottom w:val="single" w:sz="4" w:space="0" w:color="auto"/>
              <w:right w:val="single" w:sz="4" w:space="0" w:color="auto"/>
            </w:tcBorders>
            <w:vAlign w:val="center"/>
          </w:tcPr>
          <w:p w14:paraId="5E74C547" w14:textId="77777777" w:rsidR="00584A86" w:rsidRPr="004D2943" w:rsidRDefault="00584A86" w:rsidP="00F65077">
            <w:pPr>
              <w:pStyle w:val="Tekstasnaujas"/>
              <w:tabs>
                <w:tab w:val="clear" w:pos="1134"/>
                <w:tab w:val="left" w:pos="1168"/>
              </w:tabs>
              <w:spacing w:line="276" w:lineRule="auto"/>
              <w:ind w:left="33" w:firstLine="0"/>
              <w:jc w:val="left"/>
              <w:rPr>
                <w:rFonts w:eastAsia="Times New Roman"/>
                <w:sz w:val="22"/>
                <w:szCs w:val="22"/>
                <w:lang w:val="lt-LT" w:eastAsia="ar-SA"/>
              </w:rPr>
            </w:pPr>
            <w:r w:rsidRPr="004D2943">
              <w:rPr>
                <w:rFonts w:eastAsia="Times New Roman"/>
                <w:sz w:val="22"/>
                <w:szCs w:val="22"/>
                <w:lang w:val="lt-LT" w:eastAsia="ar-SA"/>
              </w:rPr>
              <w:t>Ekvivalentinis gyventojų skaičius</w:t>
            </w:r>
          </w:p>
        </w:tc>
        <w:tc>
          <w:tcPr>
            <w:tcW w:w="1276" w:type="dxa"/>
            <w:tcBorders>
              <w:top w:val="single" w:sz="4" w:space="0" w:color="000000"/>
              <w:left w:val="single" w:sz="4" w:space="0" w:color="auto"/>
              <w:bottom w:val="single" w:sz="4" w:space="0" w:color="000000"/>
            </w:tcBorders>
            <w:vAlign w:val="center"/>
          </w:tcPr>
          <w:p w14:paraId="40C12556" w14:textId="77777777" w:rsidR="00584A86" w:rsidRPr="004D2943" w:rsidRDefault="00584A86" w:rsidP="00F65077">
            <w:pPr>
              <w:pStyle w:val="Tekstasnaujas"/>
              <w:tabs>
                <w:tab w:val="clear" w:pos="1134"/>
                <w:tab w:val="left" w:pos="1168"/>
              </w:tabs>
              <w:spacing w:line="276" w:lineRule="auto"/>
              <w:ind w:left="34" w:firstLine="0"/>
              <w:jc w:val="center"/>
              <w:rPr>
                <w:rFonts w:eastAsia="Times New Roman"/>
                <w:sz w:val="22"/>
                <w:szCs w:val="22"/>
                <w:lang w:val="lt-LT" w:eastAsia="ar-SA"/>
              </w:rPr>
            </w:pPr>
            <w:r w:rsidRPr="004D2943">
              <w:rPr>
                <w:rFonts w:eastAsia="Times New Roman"/>
                <w:sz w:val="22"/>
                <w:szCs w:val="22"/>
                <w:lang w:val="lt-LT" w:eastAsia="ar-SA"/>
              </w:rPr>
              <w:t>GE</w:t>
            </w:r>
          </w:p>
        </w:tc>
        <w:tc>
          <w:tcPr>
            <w:tcW w:w="1564" w:type="dxa"/>
            <w:tcBorders>
              <w:top w:val="single" w:sz="4" w:space="0" w:color="000000"/>
              <w:left w:val="single" w:sz="4" w:space="0" w:color="000000"/>
              <w:bottom w:val="single" w:sz="4" w:space="0" w:color="000000"/>
              <w:right w:val="single" w:sz="4" w:space="0" w:color="000000"/>
            </w:tcBorders>
          </w:tcPr>
          <w:p w14:paraId="4CC22756" w14:textId="321BB204" w:rsidR="00584A86" w:rsidRPr="004D2943" w:rsidRDefault="004247D1" w:rsidP="00F65077">
            <w:pPr>
              <w:suppressAutoHyphens/>
              <w:snapToGrid w:val="0"/>
              <w:spacing w:after="0" w:line="276" w:lineRule="auto"/>
              <w:jc w:val="center"/>
              <w:rPr>
                <w:rFonts w:ascii="Times New Roman" w:hAnsi="Times New Roman" w:cs="Times New Roman"/>
                <w:lang w:eastAsia="ar-SA"/>
              </w:rPr>
            </w:pPr>
            <w:r>
              <w:rPr>
                <w:rFonts w:ascii="Times New Roman" w:hAnsi="Times New Roman" w:cs="Times New Roman"/>
                <w:lang w:eastAsia="ar-SA"/>
              </w:rPr>
              <w:t>129</w:t>
            </w:r>
          </w:p>
        </w:tc>
      </w:tr>
    </w:tbl>
    <w:bookmarkEnd w:id="0"/>
    <w:bookmarkEnd w:id="1"/>
    <w:p w14:paraId="7C3A0233" w14:textId="11845D1F" w:rsidR="004A2F1C" w:rsidRPr="004D2943" w:rsidRDefault="004247D1" w:rsidP="00F65077">
      <w:pPr>
        <w:autoSpaceDE w:val="0"/>
        <w:autoSpaceDN w:val="0"/>
        <w:adjustRightInd w:val="0"/>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Santaikos</w:t>
      </w:r>
      <w:r w:rsidR="00822FFE">
        <w:rPr>
          <w:rFonts w:ascii="Times New Roman" w:hAnsi="Times New Roman" w:cs="Times New Roman"/>
          <w:sz w:val="24"/>
          <w:szCs w:val="24"/>
        </w:rPr>
        <w:t xml:space="preserve"> NVĮ</w:t>
      </w:r>
      <w:r w:rsidR="0077669C" w:rsidRPr="004D2943">
        <w:rPr>
          <w:rFonts w:ascii="Times New Roman" w:hAnsi="Times New Roman" w:cs="Times New Roman"/>
          <w:sz w:val="24"/>
          <w:szCs w:val="24"/>
        </w:rPr>
        <w:t xml:space="preserve"> turi būti įdiegtas nepertraukiamas ir stabilus </w:t>
      </w:r>
      <w:r w:rsidR="0074010B"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valymo procesas, užtikrinantis </w:t>
      </w:r>
      <w:r w:rsidR="00A06D1A" w:rsidRPr="004D2943">
        <w:rPr>
          <w:rFonts w:ascii="Times New Roman" w:hAnsi="Times New Roman" w:cs="Times New Roman"/>
          <w:sz w:val="24"/>
          <w:szCs w:val="24"/>
        </w:rPr>
        <w:t>nuotekų</w:t>
      </w:r>
      <w:r w:rsidR="0077669C" w:rsidRPr="004D2943">
        <w:rPr>
          <w:rFonts w:ascii="Times New Roman" w:hAnsi="Times New Roman" w:cs="Times New Roman"/>
          <w:sz w:val="24"/>
          <w:szCs w:val="24"/>
        </w:rPr>
        <w:t xml:space="preserve"> išvalymą </w:t>
      </w:r>
      <w:r w:rsidR="00991802" w:rsidRPr="004D2943">
        <w:rPr>
          <w:rFonts w:ascii="Times New Roman" w:hAnsi="Times New Roman" w:cs="Times New Roman"/>
          <w:sz w:val="24"/>
          <w:szCs w:val="24"/>
        </w:rPr>
        <w:t>iki reikalaujamų parametrų (</w:t>
      </w:r>
      <w:r w:rsidR="00BD0B6B" w:rsidRPr="004D2943">
        <w:rPr>
          <w:rFonts w:ascii="Times New Roman" w:hAnsi="Times New Roman" w:cs="Times New Roman"/>
          <w:sz w:val="24"/>
          <w:szCs w:val="24"/>
        </w:rPr>
        <w:t>žr. 2.3 p.</w:t>
      </w:r>
      <w:r w:rsidR="00991802" w:rsidRPr="004D2943">
        <w:rPr>
          <w:rFonts w:ascii="Times New Roman" w:hAnsi="Times New Roman" w:cs="Times New Roman"/>
          <w:sz w:val="24"/>
          <w:szCs w:val="24"/>
        </w:rPr>
        <w:t>).</w:t>
      </w:r>
    </w:p>
    <w:p w14:paraId="587357C3" w14:textId="77777777" w:rsidR="00584A86" w:rsidRPr="004D2943" w:rsidRDefault="00584A86" w:rsidP="00F65077">
      <w:pPr>
        <w:autoSpaceDE w:val="0"/>
        <w:autoSpaceDN w:val="0"/>
        <w:adjustRightInd w:val="0"/>
        <w:spacing w:after="0" w:line="276" w:lineRule="auto"/>
        <w:ind w:firstLine="709"/>
        <w:jc w:val="both"/>
        <w:rPr>
          <w:rFonts w:ascii="Times New Roman" w:hAnsi="Times New Roman" w:cs="Times New Roman"/>
          <w:sz w:val="24"/>
          <w:szCs w:val="24"/>
        </w:rPr>
      </w:pPr>
    </w:p>
    <w:p w14:paraId="5BFAA9C8" w14:textId="77777777" w:rsidR="00991802" w:rsidRPr="004D2943" w:rsidRDefault="00991802" w:rsidP="00F65077">
      <w:pPr>
        <w:pStyle w:val="BodyText"/>
        <w:spacing w:after="0" w:line="276" w:lineRule="auto"/>
        <w:ind w:firstLine="709"/>
        <w:jc w:val="both"/>
      </w:pPr>
      <w:r w:rsidRPr="004D2943">
        <w:t xml:space="preserve"> </w:t>
      </w:r>
      <w:r w:rsidRPr="004D2943">
        <w:rPr>
          <w:b/>
        </w:rPr>
        <w:t>Tam būtina atlikti šiuos darbus</w:t>
      </w:r>
      <w:r w:rsidRPr="004D2943">
        <w:t>:</w:t>
      </w:r>
    </w:p>
    <w:p w14:paraId="3A50449C" w14:textId="77777777" w:rsidR="001D77C6" w:rsidRPr="004D2943" w:rsidRDefault="00E55C3B" w:rsidP="00F65077">
      <w:pPr>
        <w:pStyle w:val="ListParagraph"/>
        <w:numPr>
          <w:ilvl w:val="0"/>
          <w:numId w:val="2"/>
        </w:numPr>
        <w:autoSpaceDE w:val="0"/>
        <w:autoSpaceDN w:val="0"/>
        <w:adjustRightInd w:val="0"/>
        <w:spacing w:line="276" w:lineRule="auto"/>
        <w:contextualSpacing/>
        <w:jc w:val="both"/>
      </w:pPr>
      <w:r w:rsidRPr="004D2943">
        <w:t xml:space="preserve">Atlikti inžinerinius </w:t>
      </w:r>
      <w:r w:rsidR="00474C3C" w:rsidRPr="004D2943">
        <w:t>geologinius ir topografinius tyrinėjimus</w:t>
      </w:r>
      <w:r w:rsidRPr="004D2943">
        <w:t>, p</w:t>
      </w:r>
      <w:r w:rsidR="00991802" w:rsidRPr="004D2943">
        <w:t xml:space="preserve">arengti </w:t>
      </w:r>
      <w:r w:rsidR="001D77C6" w:rsidRPr="004D2943">
        <w:t>projektinius pasiūlymus</w:t>
      </w:r>
      <w:r w:rsidR="00EA0409">
        <w:t xml:space="preserve"> (įskaitant viešinimą)</w:t>
      </w:r>
      <w:r w:rsidR="001C18B3" w:rsidRPr="004D2943">
        <w:t xml:space="preserve">, </w:t>
      </w:r>
      <w:r w:rsidR="00991802" w:rsidRPr="004D2943">
        <w:t xml:space="preserve">ir </w:t>
      </w:r>
      <w:r w:rsidR="001D77C6" w:rsidRPr="004D2943">
        <w:t>juos</w:t>
      </w:r>
      <w:r w:rsidR="00991802" w:rsidRPr="004D2943">
        <w:t xml:space="preserve"> suderinus su atitinkamomis institucijomis </w:t>
      </w:r>
      <w:r w:rsidR="001D77C6" w:rsidRPr="004D2943">
        <w:t xml:space="preserve">pateikti </w:t>
      </w:r>
      <w:r w:rsidR="00EA0409">
        <w:t>Statytojo</w:t>
      </w:r>
      <w:r w:rsidR="001D77C6" w:rsidRPr="004D2943">
        <w:t xml:space="preserve"> vardu (pagal įgaliojimą)</w:t>
      </w:r>
      <w:r w:rsidR="00BA3B5C" w:rsidRPr="004D2943">
        <w:t xml:space="preserve"> statybą leidžiančio dokumento gavimui</w:t>
      </w:r>
      <w:r w:rsidR="00991802" w:rsidRPr="004D2943">
        <w:t>.</w:t>
      </w:r>
    </w:p>
    <w:p w14:paraId="3464DE2D" w14:textId="77777777" w:rsidR="00991802" w:rsidRPr="004D2943" w:rsidRDefault="001D77C6" w:rsidP="00F65077">
      <w:pPr>
        <w:pStyle w:val="ListParagraph"/>
        <w:numPr>
          <w:ilvl w:val="0"/>
          <w:numId w:val="2"/>
        </w:numPr>
        <w:autoSpaceDE w:val="0"/>
        <w:autoSpaceDN w:val="0"/>
        <w:adjustRightInd w:val="0"/>
        <w:spacing w:line="276" w:lineRule="auto"/>
        <w:contextualSpacing/>
        <w:jc w:val="both"/>
      </w:pPr>
      <w:r w:rsidRPr="004D2943">
        <w:t>Gavus statybą leidžiantį dokumentą parengti techninį darbo projektą. Taisyti techninį darbo projektą pagal projekto ekspertizės privalomas pastabas</w:t>
      </w:r>
      <w:r w:rsidR="00474C3C" w:rsidRPr="004D2943">
        <w:t xml:space="preserve"> (jei </w:t>
      </w:r>
      <w:r w:rsidR="00EA0409">
        <w:t>tokių bus</w:t>
      </w:r>
      <w:r w:rsidR="00474C3C" w:rsidRPr="004D2943">
        <w:t>)</w:t>
      </w:r>
      <w:r w:rsidRPr="004D2943">
        <w:t xml:space="preserve">. </w:t>
      </w:r>
    </w:p>
    <w:p w14:paraId="1CAC4575" w14:textId="02D4AB7C" w:rsidR="004A2F1C" w:rsidRPr="00254B78" w:rsidRDefault="004346BE" w:rsidP="00F65077">
      <w:pPr>
        <w:pStyle w:val="ListParagraph"/>
        <w:numPr>
          <w:ilvl w:val="0"/>
          <w:numId w:val="2"/>
        </w:numPr>
        <w:autoSpaceDE w:val="0"/>
        <w:autoSpaceDN w:val="0"/>
        <w:adjustRightInd w:val="0"/>
        <w:spacing w:line="276" w:lineRule="auto"/>
        <w:contextualSpacing/>
        <w:jc w:val="both"/>
      </w:pPr>
      <w:r w:rsidRPr="00254B78">
        <w:t>Prisijungti prie slėginės atitekančių nuotekų linijos, iš kurio</w:t>
      </w:r>
      <w:r>
        <w:t>s</w:t>
      </w:r>
      <w:r w:rsidRPr="00254B78">
        <w:t xml:space="preserve"> nuotekos nukreipiamos į naujai planuojamų įrenginių parengtinio valymo įrenginį</w:t>
      </w:r>
      <w:r w:rsidR="004A2F1C" w:rsidRPr="00254B78">
        <w:t>.</w:t>
      </w:r>
    </w:p>
    <w:p w14:paraId="17F15C91" w14:textId="179BE5FB" w:rsidR="0074010B"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w:t>
      </w:r>
      <w:r w:rsidR="0074010B" w:rsidRPr="004D2943">
        <w:t xml:space="preserve"> </w:t>
      </w:r>
      <w:r w:rsidR="00466167">
        <w:t xml:space="preserve">parengtinio valymo įrenginius </w:t>
      </w:r>
      <w:proofErr w:type="spellStart"/>
      <w:r w:rsidR="00466167">
        <w:t>t.y</w:t>
      </w:r>
      <w:proofErr w:type="spellEnd"/>
      <w:r w:rsidR="00466167">
        <w:t xml:space="preserve">. </w:t>
      </w:r>
      <w:r w:rsidR="00F8260A" w:rsidRPr="004D2943">
        <w:t xml:space="preserve">rankines </w:t>
      </w:r>
      <w:r w:rsidRPr="004D2943">
        <w:t>grotas</w:t>
      </w:r>
      <w:r w:rsidR="004E6352">
        <w:t xml:space="preserve"> su nešmenų krepšiu, aeruojamą</w:t>
      </w:r>
      <w:r w:rsidR="004A2F1C" w:rsidRPr="004D2943">
        <w:t xml:space="preserve"> </w:t>
      </w:r>
      <w:proofErr w:type="spellStart"/>
      <w:r w:rsidR="004A2F1C" w:rsidRPr="004D2943">
        <w:t>smėliagaudę</w:t>
      </w:r>
      <w:proofErr w:type="spellEnd"/>
      <w:r w:rsidRPr="004D2943">
        <w:t>.</w:t>
      </w:r>
    </w:p>
    <w:p w14:paraId="2178EFF5" w14:textId="77777777" w:rsidR="00991802" w:rsidRPr="004D2943" w:rsidRDefault="00991802" w:rsidP="00F65077">
      <w:pPr>
        <w:numPr>
          <w:ilvl w:val="0"/>
          <w:numId w:val="2"/>
        </w:numPr>
        <w:autoSpaceDE w:val="0"/>
        <w:autoSpaceDN w:val="0"/>
        <w:adjustRightInd w:val="0"/>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 xml:space="preserve">Pateikti </w:t>
      </w:r>
      <w:r w:rsidR="004E6352">
        <w:rPr>
          <w:rFonts w:ascii="Times New Roman" w:hAnsi="Times New Roman" w:cs="Times New Roman"/>
          <w:sz w:val="24"/>
          <w:szCs w:val="24"/>
        </w:rPr>
        <w:t xml:space="preserve">4 vnt. </w:t>
      </w:r>
      <w:r w:rsidRPr="004D2943">
        <w:rPr>
          <w:rFonts w:ascii="Times New Roman" w:hAnsi="Times New Roman" w:cs="Times New Roman"/>
          <w:sz w:val="24"/>
          <w:szCs w:val="24"/>
        </w:rPr>
        <w:t>nešmenų</w:t>
      </w:r>
      <w:r w:rsidR="0074010B" w:rsidRPr="004D2943">
        <w:rPr>
          <w:rFonts w:ascii="Times New Roman" w:hAnsi="Times New Roman" w:cs="Times New Roman"/>
          <w:sz w:val="24"/>
          <w:szCs w:val="24"/>
        </w:rPr>
        <w:t xml:space="preserve"> ir smėlio</w:t>
      </w:r>
      <w:r w:rsidRPr="004D2943">
        <w:rPr>
          <w:rFonts w:ascii="Times New Roman" w:hAnsi="Times New Roman" w:cs="Times New Roman"/>
          <w:sz w:val="24"/>
          <w:szCs w:val="24"/>
        </w:rPr>
        <w:t xml:space="preserve"> kaupimo konteinerius.</w:t>
      </w:r>
    </w:p>
    <w:p w14:paraId="379A5635"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A7471E" w:rsidRPr="004D2943">
        <w:t xml:space="preserve">ne mažiau kaip </w:t>
      </w:r>
      <w:r w:rsidRPr="004D2943">
        <w:t>dvi lygiagrečias biologini</w:t>
      </w:r>
      <w:r w:rsidR="00A7471E" w:rsidRPr="004D2943">
        <w:t>o valymo technologines linijas.</w:t>
      </w:r>
    </w:p>
    <w:p w14:paraId="36E9FEAE" w14:textId="77777777" w:rsidR="00F8260A" w:rsidRPr="004D2943" w:rsidRDefault="004A2F1C" w:rsidP="00F65077">
      <w:pPr>
        <w:pStyle w:val="ListParagraph"/>
        <w:numPr>
          <w:ilvl w:val="0"/>
          <w:numId w:val="2"/>
        </w:numPr>
        <w:autoSpaceDE w:val="0"/>
        <w:autoSpaceDN w:val="0"/>
        <w:adjustRightInd w:val="0"/>
        <w:spacing w:line="276" w:lineRule="auto"/>
        <w:contextualSpacing/>
        <w:jc w:val="both"/>
      </w:pPr>
      <w:r w:rsidRPr="004D2943">
        <w:t xml:space="preserve">Įrengti </w:t>
      </w:r>
      <w:proofErr w:type="spellStart"/>
      <w:r w:rsidRPr="004D2943">
        <w:t>orapūtinę</w:t>
      </w:r>
      <w:proofErr w:type="spellEnd"/>
      <w:r w:rsidRPr="004D2943">
        <w:t>, kurioje</w:t>
      </w:r>
      <w:r w:rsidR="00F8260A" w:rsidRPr="004D2943">
        <w:t xml:space="preserve"> būtų or</w:t>
      </w:r>
      <w:r w:rsidR="00F8260A" w:rsidRPr="00E50FD6">
        <w:t>ap</w:t>
      </w:r>
      <w:r w:rsidR="00F8260A" w:rsidRPr="004D2943">
        <w:t xml:space="preserve">ūtės, </w:t>
      </w:r>
      <w:r w:rsidR="00A7471E" w:rsidRPr="004D2943">
        <w:t>vieta reagentų dozavimo mazgui.</w:t>
      </w:r>
    </w:p>
    <w:p w14:paraId="49DC215E" w14:textId="5E97AAEF" w:rsidR="00991802" w:rsidRPr="00BC56A2"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r w:rsidR="00A7471E" w:rsidRPr="004D2943">
        <w:t>orapūtes</w:t>
      </w:r>
      <w:r w:rsidRPr="004D2943">
        <w:t xml:space="preserve"> </w:t>
      </w:r>
      <w:r w:rsidR="005A6BE4" w:rsidRPr="004D2943">
        <w:t xml:space="preserve">(po </w:t>
      </w:r>
      <w:r w:rsidR="005A6BE4" w:rsidRPr="00BC56A2">
        <w:t>vieną darbinę kiekvienai linijai</w:t>
      </w:r>
      <w:r w:rsidR="00A7471E" w:rsidRPr="00BC56A2">
        <w:t xml:space="preserve"> ir 1 atsarginė)</w:t>
      </w:r>
      <w:r w:rsidR="00E55C3B" w:rsidRPr="00BC56A2">
        <w:t>, kurios skirtos biologi</w:t>
      </w:r>
      <w:r w:rsidR="000C3A76" w:rsidRPr="00BC56A2">
        <w:t>ni</w:t>
      </w:r>
      <w:r w:rsidR="00E55C3B" w:rsidRPr="00BC56A2">
        <w:t>am valymui bei dumblo tankinimo talpai</w:t>
      </w:r>
      <w:r w:rsidR="00BC56A2" w:rsidRPr="00BC56A2">
        <w:t xml:space="preserve"> </w:t>
      </w:r>
      <w:bookmarkStart w:id="25" w:name="_Hlk216182495"/>
      <w:r w:rsidR="00BC56A2" w:rsidRPr="00BC56A2">
        <w:t>arba dumblo tankinimo ir stabilizavimo talpai numatyti atskirą reikiamo našumo orapūtę</w:t>
      </w:r>
      <w:bookmarkEnd w:id="25"/>
      <w:r w:rsidR="00E55C3B" w:rsidRPr="00BC56A2">
        <w:t>.</w:t>
      </w:r>
    </w:p>
    <w:p w14:paraId="1CF8E9EB" w14:textId="77777777" w:rsidR="00E55C3B" w:rsidRPr="004D2943" w:rsidRDefault="004E6352" w:rsidP="00F65077">
      <w:pPr>
        <w:pStyle w:val="ListParagraph"/>
        <w:numPr>
          <w:ilvl w:val="0"/>
          <w:numId w:val="2"/>
        </w:numPr>
        <w:autoSpaceDE w:val="0"/>
        <w:autoSpaceDN w:val="0"/>
        <w:adjustRightInd w:val="0"/>
        <w:spacing w:line="276" w:lineRule="auto"/>
        <w:contextualSpacing/>
        <w:jc w:val="both"/>
      </w:pPr>
      <w:r w:rsidRPr="00BC56A2">
        <w:t>Įrengti reagentų</w:t>
      </w:r>
      <w:r w:rsidR="00E55C3B" w:rsidRPr="00BC56A2">
        <w:t xml:space="preserve"> fosforo šalinimui iš</w:t>
      </w:r>
      <w:r w:rsidR="00E55C3B" w:rsidRPr="004D2943">
        <w:t xml:space="preserve"> nuotekų, dozavimo mazgą.</w:t>
      </w:r>
    </w:p>
    <w:p w14:paraId="14329CE3" w14:textId="77777777" w:rsidR="00991802" w:rsidRDefault="00991802" w:rsidP="00F65077">
      <w:pPr>
        <w:pStyle w:val="ListParagraph"/>
        <w:numPr>
          <w:ilvl w:val="0"/>
          <w:numId w:val="2"/>
        </w:numPr>
        <w:autoSpaceDE w:val="0"/>
        <w:autoSpaceDN w:val="0"/>
        <w:adjustRightInd w:val="0"/>
        <w:spacing w:line="276" w:lineRule="auto"/>
        <w:contextualSpacing/>
        <w:jc w:val="both"/>
      </w:pPr>
      <w:r w:rsidRPr="004D2943">
        <w:t>Įrengti perteklinio dumblo aerobinio stabili</w:t>
      </w:r>
      <w:r w:rsidR="00E55C3B" w:rsidRPr="004D2943">
        <w:t>zavimo</w:t>
      </w:r>
      <w:r w:rsidR="00A50D38">
        <w:t>-tankinimo</w:t>
      </w:r>
      <w:r w:rsidR="00E55C3B" w:rsidRPr="004D2943">
        <w:t xml:space="preserve"> įrenginius.</w:t>
      </w:r>
    </w:p>
    <w:p w14:paraId="74B97300" w14:textId="77777777" w:rsidR="00E4470A" w:rsidRDefault="00E4470A" w:rsidP="00F65077">
      <w:pPr>
        <w:pStyle w:val="ListParagraph"/>
        <w:numPr>
          <w:ilvl w:val="0"/>
          <w:numId w:val="2"/>
        </w:numPr>
        <w:autoSpaceDE w:val="0"/>
        <w:autoSpaceDN w:val="0"/>
        <w:adjustRightInd w:val="0"/>
        <w:spacing w:line="276" w:lineRule="auto"/>
        <w:contextualSpacing/>
        <w:jc w:val="both"/>
      </w:pPr>
      <w:r w:rsidRPr="004D2943">
        <w:t xml:space="preserve">Įrengti dvi vietas nuotekų </w:t>
      </w:r>
      <w:r>
        <w:t>mėginių</w:t>
      </w:r>
      <w:r w:rsidRPr="004D2943">
        <w:t xml:space="preserve"> pasėmimui: prieš valymo įrenginius ir po biologinio valymo įrenginių.</w:t>
      </w:r>
    </w:p>
    <w:p w14:paraId="097DAC3B"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Įrengti valytų nuotekų debito apskaitos mazgą.</w:t>
      </w:r>
    </w:p>
    <w:p w14:paraId="35451632" w14:textId="409952DA" w:rsidR="003F2AB6" w:rsidRPr="004D2943" w:rsidRDefault="0026009A" w:rsidP="00F65077">
      <w:pPr>
        <w:pStyle w:val="ListParagraph"/>
        <w:numPr>
          <w:ilvl w:val="0"/>
          <w:numId w:val="2"/>
        </w:numPr>
        <w:autoSpaceDE w:val="0"/>
        <w:autoSpaceDN w:val="0"/>
        <w:adjustRightInd w:val="0"/>
        <w:spacing w:line="276" w:lineRule="auto"/>
        <w:contextualSpacing/>
        <w:jc w:val="both"/>
      </w:pPr>
      <w:r>
        <w:t>Prisijungti prie esamo valytų nuotekų išleistuvo</w:t>
      </w:r>
      <w:r w:rsidR="00840F15" w:rsidRPr="004D2943">
        <w:t>.</w:t>
      </w:r>
    </w:p>
    <w:p w14:paraId="36714FEF" w14:textId="3D8F33F4"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 xml:space="preserve">Įrengti technologinio proceso automatinį valdymą ir duomenų perdavimo sistemą (SCADA) į </w:t>
      </w:r>
      <w:r w:rsidR="007627FD">
        <w:t>SĮ</w:t>
      </w:r>
      <w:r w:rsidRPr="004D2943">
        <w:t xml:space="preserve"> „</w:t>
      </w:r>
      <w:r w:rsidR="007627FD">
        <w:rPr>
          <w:rFonts w:eastAsia="TimesNewRomanPSMT"/>
        </w:rPr>
        <w:t>Simno komunalininkas</w:t>
      </w:r>
      <w:r w:rsidRPr="004D2943">
        <w:t>“ dispečerinę</w:t>
      </w:r>
      <w:r w:rsidR="00A552AC">
        <w:t>.</w:t>
      </w:r>
    </w:p>
    <w:p w14:paraId="34146083"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Numatyti </w:t>
      </w:r>
      <w:proofErr w:type="spellStart"/>
      <w:r w:rsidRPr="004D2943">
        <w:t>žaibosaugos</w:t>
      </w:r>
      <w:proofErr w:type="spellEnd"/>
      <w:r w:rsidRPr="004D2943">
        <w:t xml:space="preserve"> - įžeminimo priemones.</w:t>
      </w:r>
    </w:p>
    <w:p w14:paraId="0CC74F85"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Pakloti valymo įrenginių sklype technologinius vamzdynus ir elektros kabelius nuo</w:t>
      </w:r>
      <w:r w:rsidR="001C18B3" w:rsidRPr="004D2943">
        <w:t xml:space="preserve"> įvadinio</w:t>
      </w:r>
      <w:r w:rsidRPr="004D2943">
        <w:t xml:space="preserve"> apskaitos</w:t>
      </w:r>
      <w:r w:rsidR="001C18B3" w:rsidRPr="004D2943">
        <w:t xml:space="preserve"> skydo</w:t>
      </w:r>
      <w:r w:rsidRPr="004D2943">
        <w:t>.</w:t>
      </w:r>
    </w:p>
    <w:p w14:paraId="55425132" w14:textId="77777777" w:rsidR="00991802" w:rsidRPr="004D2943" w:rsidRDefault="000C0157" w:rsidP="00F65077">
      <w:pPr>
        <w:pStyle w:val="ListParagraph"/>
        <w:numPr>
          <w:ilvl w:val="0"/>
          <w:numId w:val="2"/>
        </w:numPr>
        <w:autoSpaceDE w:val="0"/>
        <w:autoSpaceDN w:val="0"/>
        <w:adjustRightInd w:val="0"/>
        <w:spacing w:line="276" w:lineRule="auto"/>
        <w:contextualSpacing/>
        <w:jc w:val="both"/>
      </w:pPr>
      <w:r w:rsidRPr="004D2943">
        <w:t xml:space="preserve">Įrengti </w:t>
      </w:r>
      <w:r w:rsidR="009173E8" w:rsidRPr="004D2943">
        <w:t xml:space="preserve">aptarnavimo </w:t>
      </w:r>
      <w:r w:rsidR="00027F26" w:rsidRPr="004D2943">
        <w:rPr>
          <w:bCs/>
          <w:iCs/>
        </w:rPr>
        <w:t>takus iki technologinių įrenginių</w:t>
      </w:r>
      <w:r w:rsidR="009173E8" w:rsidRPr="004D2943">
        <w:rPr>
          <w:bCs/>
          <w:iCs/>
        </w:rPr>
        <w:t xml:space="preserve"> bei statinių</w:t>
      </w:r>
      <w:r w:rsidRPr="004D2943">
        <w:rPr>
          <w:bCs/>
          <w:iCs/>
        </w:rPr>
        <w:t>.</w:t>
      </w:r>
    </w:p>
    <w:p w14:paraId="6C31C7A0" w14:textId="77777777" w:rsidR="00991802" w:rsidRDefault="00027F26" w:rsidP="00F65077">
      <w:pPr>
        <w:pStyle w:val="ListParagraph"/>
        <w:numPr>
          <w:ilvl w:val="0"/>
          <w:numId w:val="2"/>
        </w:numPr>
        <w:autoSpaceDE w:val="0"/>
        <w:autoSpaceDN w:val="0"/>
        <w:adjustRightInd w:val="0"/>
        <w:spacing w:line="276" w:lineRule="auto"/>
        <w:contextualSpacing/>
        <w:jc w:val="both"/>
      </w:pPr>
      <w:r w:rsidRPr="004D2943">
        <w:t>Į</w:t>
      </w:r>
      <w:r w:rsidR="00F8260A" w:rsidRPr="004D2943">
        <w:t>r</w:t>
      </w:r>
      <w:r w:rsidRPr="004D2943">
        <w:t xml:space="preserve">engti </w:t>
      </w:r>
      <w:r w:rsidR="00F8260A" w:rsidRPr="004D2943">
        <w:t xml:space="preserve">aikštelę </w:t>
      </w:r>
      <w:r w:rsidR="00E4470A">
        <w:t>NVĮ</w:t>
      </w:r>
      <w:r w:rsidR="009173E8" w:rsidRPr="004D2943">
        <w:t xml:space="preserve"> aptarnaujančiam transportui.</w:t>
      </w:r>
    </w:p>
    <w:p w14:paraId="4CC42482" w14:textId="77777777" w:rsidR="00E4470A" w:rsidRPr="004D2943" w:rsidRDefault="00E4470A" w:rsidP="00F65077">
      <w:pPr>
        <w:pStyle w:val="ListParagraph"/>
        <w:numPr>
          <w:ilvl w:val="0"/>
          <w:numId w:val="2"/>
        </w:numPr>
        <w:autoSpaceDE w:val="0"/>
        <w:autoSpaceDN w:val="0"/>
        <w:adjustRightInd w:val="0"/>
        <w:spacing w:line="276" w:lineRule="auto"/>
        <w:contextualSpacing/>
        <w:jc w:val="both"/>
      </w:pPr>
      <w:r w:rsidRPr="004D2943">
        <w:t>Aptverti nuotekų valymo įrenginius.</w:t>
      </w:r>
    </w:p>
    <w:p w14:paraId="1BB971E9"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Vykdomų statybos darb</w:t>
      </w:r>
      <w:r w:rsidR="00E4470A">
        <w:t>ų teritorijoje, kur nebus įrengtos kietos dangos pasėti veją</w:t>
      </w:r>
      <w:r w:rsidRPr="004D2943">
        <w:t>.</w:t>
      </w:r>
    </w:p>
    <w:p w14:paraId="3453B397" w14:textId="77777777"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Sumontuoti, išbandyti, suderinti visą nuotekų valymo technologinę ir automatinę įrangą.</w:t>
      </w:r>
    </w:p>
    <w:p w14:paraId="0A1D6753" w14:textId="77777777" w:rsidR="00C010B1" w:rsidRPr="004D2943" w:rsidRDefault="00C010B1" w:rsidP="00F65077">
      <w:pPr>
        <w:pStyle w:val="ListParagraph"/>
        <w:numPr>
          <w:ilvl w:val="0"/>
          <w:numId w:val="2"/>
        </w:numPr>
        <w:autoSpaceDE w:val="0"/>
        <w:autoSpaceDN w:val="0"/>
        <w:adjustRightInd w:val="0"/>
        <w:spacing w:line="276" w:lineRule="auto"/>
        <w:contextualSpacing/>
        <w:jc w:val="both"/>
      </w:pPr>
      <w:r w:rsidRPr="004D2943">
        <w:t>Atlikti automatikos valdymo ir technologinio proceso paleidimo – derinimo darbus, parengti tolimesnės eksploatacijos instrukcijas, apmokyti aptarnaujantį personalą.</w:t>
      </w:r>
    </w:p>
    <w:p w14:paraId="251188DC" w14:textId="77777777" w:rsidR="00991802" w:rsidRPr="004D2943" w:rsidRDefault="00991802" w:rsidP="00F65077">
      <w:pPr>
        <w:pStyle w:val="ListParagraph"/>
        <w:numPr>
          <w:ilvl w:val="0"/>
          <w:numId w:val="2"/>
        </w:numPr>
        <w:autoSpaceDE w:val="0"/>
        <w:autoSpaceDN w:val="0"/>
        <w:adjustRightInd w:val="0"/>
        <w:spacing w:line="276" w:lineRule="auto"/>
        <w:contextualSpacing/>
        <w:jc w:val="both"/>
      </w:pPr>
      <w:r w:rsidRPr="004D2943">
        <w:t xml:space="preserve">Baigus darbus atlikti geodezinę išpildomąją dokumentaciją ir kadastrinę </w:t>
      </w:r>
      <w:r w:rsidR="003D3145" w:rsidRPr="004D2943">
        <w:t>matavimų bylą bei atlikti registro patikrinimą.</w:t>
      </w:r>
    </w:p>
    <w:p w14:paraId="2CBC321F" w14:textId="77777777" w:rsidR="000C0157" w:rsidRPr="008D17C9" w:rsidRDefault="000C0157" w:rsidP="00F65077">
      <w:pPr>
        <w:pStyle w:val="ListParagraph"/>
        <w:numPr>
          <w:ilvl w:val="0"/>
          <w:numId w:val="2"/>
        </w:numPr>
        <w:autoSpaceDE w:val="0"/>
        <w:autoSpaceDN w:val="0"/>
        <w:adjustRightInd w:val="0"/>
        <w:spacing w:line="276" w:lineRule="auto"/>
        <w:contextualSpacing/>
        <w:jc w:val="both"/>
        <w:rPr>
          <w:bCs/>
          <w:spacing w:val="3"/>
          <w:lang w:eastAsia="ar-SA"/>
        </w:rPr>
      </w:pPr>
      <w:r w:rsidRPr="004D2943">
        <w:rPr>
          <w:bCs/>
          <w:spacing w:val="3"/>
          <w:lang w:eastAsia="ar-SA"/>
        </w:rPr>
        <w:t xml:space="preserve">Užbaigus visus darbus ir perdavus visą dokumentaciją </w:t>
      </w:r>
      <w:r w:rsidR="00E4470A">
        <w:rPr>
          <w:bCs/>
          <w:spacing w:val="3"/>
          <w:lang w:eastAsia="ar-SA"/>
        </w:rPr>
        <w:t>Statytojui</w:t>
      </w:r>
      <w:r w:rsidRPr="004D2943">
        <w:rPr>
          <w:bCs/>
          <w:spacing w:val="3"/>
          <w:lang w:eastAsia="ar-SA"/>
        </w:rPr>
        <w:t xml:space="preserve">, Rangovas </w:t>
      </w:r>
      <w:r w:rsidR="00E4470A">
        <w:rPr>
          <w:bCs/>
          <w:spacing w:val="3"/>
          <w:lang w:eastAsia="ar-SA"/>
        </w:rPr>
        <w:t>Statytojo</w:t>
      </w:r>
      <w:r w:rsidRPr="004D2943">
        <w:rPr>
          <w:bCs/>
          <w:spacing w:val="3"/>
          <w:lang w:eastAsia="ar-SA"/>
        </w:rPr>
        <w:t xml:space="preserve"> vardu (pagal įgaliojimą) atlieka statinio ekspertizę (Statinio ekspertizę </w:t>
      </w:r>
      <w:r w:rsidR="003F2AB6" w:rsidRPr="004D2943">
        <w:rPr>
          <w:bCs/>
          <w:spacing w:val="3"/>
          <w:lang w:eastAsia="ar-SA"/>
        </w:rPr>
        <w:t>perk</w:t>
      </w:r>
      <w:r w:rsidRPr="004D2943">
        <w:rPr>
          <w:bCs/>
          <w:spacing w:val="3"/>
          <w:lang w:eastAsia="ar-SA"/>
        </w:rPr>
        <w:t>a</w:t>
      </w:r>
      <w:r w:rsidR="003F2AB6" w:rsidRPr="004D2943">
        <w:rPr>
          <w:bCs/>
          <w:spacing w:val="3"/>
          <w:lang w:eastAsia="ar-SA"/>
        </w:rPr>
        <w:t xml:space="preserve"> </w:t>
      </w:r>
      <w:r w:rsidR="00E4470A">
        <w:rPr>
          <w:bCs/>
          <w:spacing w:val="3"/>
          <w:lang w:eastAsia="ar-SA"/>
        </w:rPr>
        <w:t xml:space="preserve">ir apmoka </w:t>
      </w:r>
      <w:r w:rsidR="007D361C">
        <w:rPr>
          <w:bCs/>
          <w:spacing w:val="3"/>
          <w:lang w:eastAsia="ar-SA"/>
        </w:rPr>
        <w:t>Užsakovas</w:t>
      </w:r>
      <w:r w:rsidRPr="004D2943">
        <w:rPr>
          <w:bCs/>
          <w:spacing w:val="3"/>
          <w:lang w:eastAsia="ar-SA"/>
        </w:rPr>
        <w:t xml:space="preserve">) </w:t>
      </w:r>
      <w:r w:rsidRPr="004D2943">
        <w:rPr>
          <w:bCs/>
          <w:spacing w:val="3"/>
          <w:lang w:eastAsia="ar-SA"/>
        </w:rPr>
        <w:lastRenderedPageBreak/>
        <w:t xml:space="preserve">ir užpildo ir patvirtina užbaigtų darbų deklaraciją(s). Patvirtintą užbaigtų darbų deklaraciją(s) pateikia </w:t>
      </w:r>
      <w:r w:rsidR="00C9526B">
        <w:rPr>
          <w:bCs/>
          <w:spacing w:val="3"/>
          <w:lang w:eastAsia="ar-SA"/>
        </w:rPr>
        <w:t>Statytojui</w:t>
      </w:r>
      <w:r w:rsidRPr="004D2943">
        <w:rPr>
          <w:bCs/>
          <w:spacing w:val="3"/>
          <w:lang w:eastAsia="ar-SA"/>
        </w:rPr>
        <w:t>.</w:t>
      </w:r>
    </w:p>
    <w:p w14:paraId="55B2A025" w14:textId="382C09E9" w:rsidR="00843C66" w:rsidRPr="008D17C9" w:rsidRDefault="00843C66" w:rsidP="00F65077">
      <w:pPr>
        <w:pStyle w:val="ListParagraph"/>
        <w:numPr>
          <w:ilvl w:val="0"/>
          <w:numId w:val="2"/>
        </w:numPr>
        <w:autoSpaceDE w:val="0"/>
        <w:autoSpaceDN w:val="0"/>
        <w:adjustRightInd w:val="0"/>
        <w:spacing w:line="276" w:lineRule="auto"/>
        <w:contextualSpacing/>
        <w:jc w:val="both"/>
        <w:rPr>
          <w:bCs/>
          <w:spacing w:val="3"/>
          <w:lang w:eastAsia="ar-SA"/>
        </w:rPr>
      </w:pPr>
      <w:r w:rsidRPr="008D17C9">
        <w:rPr>
          <w:bCs/>
          <w:spacing w:val="3"/>
          <w:lang w:eastAsia="ar-SA"/>
        </w:rPr>
        <w:t>Esami valyklos statiniai, kurie trukdo naujų statinių statybai ir eksploatacijai demontuojami.</w:t>
      </w:r>
    </w:p>
    <w:p w14:paraId="4ADB8CB4" w14:textId="77777777" w:rsidR="001D33FF" w:rsidRPr="004D2943" w:rsidRDefault="001D33FF" w:rsidP="001D33FF">
      <w:pPr>
        <w:pStyle w:val="ListParagraph"/>
        <w:autoSpaceDE w:val="0"/>
        <w:autoSpaceDN w:val="0"/>
        <w:adjustRightInd w:val="0"/>
        <w:spacing w:line="276" w:lineRule="auto"/>
        <w:ind w:left="720"/>
        <w:contextualSpacing/>
        <w:jc w:val="both"/>
      </w:pPr>
    </w:p>
    <w:p w14:paraId="63B1AD21" w14:textId="77777777" w:rsidR="004B3BE2" w:rsidRPr="004D2943" w:rsidRDefault="004B3BE2" w:rsidP="00F65077">
      <w:pPr>
        <w:pStyle w:val="Heading2"/>
        <w:numPr>
          <w:ilvl w:val="1"/>
          <w:numId w:val="3"/>
        </w:numPr>
        <w:spacing w:before="0" w:after="0" w:line="276" w:lineRule="auto"/>
        <w:ind w:left="709" w:hanging="709"/>
        <w:rPr>
          <w:sz w:val="24"/>
          <w:szCs w:val="24"/>
        </w:rPr>
      </w:pPr>
      <w:bookmarkStart w:id="26" w:name="_Toc216014011"/>
      <w:r w:rsidRPr="004D2943">
        <w:rPr>
          <w:sz w:val="24"/>
          <w:szCs w:val="24"/>
        </w:rPr>
        <w:t>Reikalavimai nuotekų išvalymui</w:t>
      </w:r>
      <w:bookmarkEnd w:id="26"/>
    </w:p>
    <w:p w14:paraId="324BBFBA" w14:textId="77777777" w:rsidR="004B3BE2" w:rsidRPr="004D2943" w:rsidRDefault="004B3BE2" w:rsidP="00F65077">
      <w:pPr>
        <w:pStyle w:val="Default"/>
        <w:spacing w:line="276" w:lineRule="auto"/>
        <w:ind w:firstLine="709"/>
        <w:jc w:val="both"/>
        <w:rPr>
          <w:color w:val="auto"/>
        </w:rPr>
      </w:pPr>
      <w:r w:rsidRPr="004D2943">
        <w:rPr>
          <w:color w:val="auto"/>
        </w:rPr>
        <w:t xml:space="preserve">Pagrindiniai reikalavimai nuotekų valymui pateikti Lietuvos Respublikos aplinkos ministro įsakyme „Nuotekų tvarkymo reglamentas” (2007 m. spalio 8 d. įsakymo Nr. D1-515). Žemiau lentelėje apibendrintai parodyti šiems projektams taikomi reikalavimai valytoms nuotekoms. </w:t>
      </w:r>
    </w:p>
    <w:p w14:paraId="1F071C43" w14:textId="77777777" w:rsidR="00C9526B" w:rsidRDefault="00C9526B" w:rsidP="00F65077">
      <w:pPr>
        <w:pStyle w:val="Default"/>
        <w:spacing w:line="276" w:lineRule="auto"/>
        <w:rPr>
          <w:iCs/>
          <w:color w:val="auto"/>
          <w:sz w:val="22"/>
          <w:szCs w:val="22"/>
        </w:rPr>
      </w:pPr>
    </w:p>
    <w:p w14:paraId="6ED3FA13" w14:textId="77777777" w:rsidR="004B3BE2" w:rsidRPr="004D2943" w:rsidRDefault="004B3BE2" w:rsidP="00F65077">
      <w:pPr>
        <w:pStyle w:val="Default"/>
        <w:spacing w:line="276" w:lineRule="auto"/>
        <w:rPr>
          <w:iCs/>
          <w:color w:val="auto"/>
          <w:sz w:val="22"/>
          <w:szCs w:val="22"/>
        </w:rPr>
      </w:pPr>
      <w:r w:rsidRPr="004D2943">
        <w:rPr>
          <w:iCs/>
          <w:color w:val="auto"/>
          <w:sz w:val="22"/>
          <w:szCs w:val="22"/>
        </w:rPr>
        <w:t>2 lentelė. Reikalavimai valytoms nuotekoms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581"/>
        <w:gridCol w:w="1870"/>
        <w:gridCol w:w="1438"/>
        <w:gridCol w:w="1581"/>
        <w:gridCol w:w="1579"/>
      </w:tblGrid>
      <w:tr w:rsidR="007627FD" w:rsidRPr="004D2943" w14:paraId="0D4B668C" w14:textId="771E362A" w:rsidTr="007627FD">
        <w:trPr>
          <w:trHeight w:val="565"/>
          <w:jc w:val="center"/>
        </w:trPr>
        <w:tc>
          <w:tcPr>
            <w:tcW w:w="881" w:type="pct"/>
          </w:tcPr>
          <w:p w14:paraId="552D8C88"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Parametras</w:t>
            </w:r>
          </w:p>
        </w:tc>
        <w:tc>
          <w:tcPr>
            <w:tcW w:w="809" w:type="pct"/>
          </w:tcPr>
          <w:p w14:paraId="4F753152"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Matavimo vnt.</w:t>
            </w:r>
          </w:p>
        </w:tc>
        <w:tc>
          <w:tcPr>
            <w:tcW w:w="957" w:type="pct"/>
          </w:tcPr>
          <w:p w14:paraId="5DF1F08D"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Vidutinio paros mėginio DLK</w:t>
            </w:r>
          </w:p>
        </w:tc>
        <w:tc>
          <w:tcPr>
            <w:tcW w:w="736" w:type="pct"/>
          </w:tcPr>
          <w:p w14:paraId="25A6424B"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Momentinė DLK</w:t>
            </w:r>
          </w:p>
        </w:tc>
        <w:tc>
          <w:tcPr>
            <w:tcW w:w="809" w:type="pct"/>
          </w:tcPr>
          <w:p w14:paraId="7649EE64"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Vidutinė metinė DLK</w:t>
            </w:r>
          </w:p>
        </w:tc>
        <w:tc>
          <w:tcPr>
            <w:tcW w:w="808" w:type="pct"/>
          </w:tcPr>
          <w:p w14:paraId="5D10E93C" w14:textId="2DAE9804" w:rsidR="007627FD" w:rsidRPr="007627FD" w:rsidRDefault="007627FD" w:rsidP="00F65077">
            <w:pPr>
              <w:spacing w:after="0" w:line="276" w:lineRule="auto"/>
              <w:jc w:val="center"/>
              <w:rPr>
                <w:rFonts w:ascii="Times New Roman" w:hAnsi="Times New Roman" w:cs="Times New Roman"/>
                <w:b/>
                <w:lang w:val="en-US"/>
              </w:rPr>
            </w:pPr>
            <w:r>
              <w:rPr>
                <w:rFonts w:ascii="Times New Roman" w:hAnsi="Times New Roman" w:cs="Times New Roman"/>
                <w:b/>
              </w:rPr>
              <w:t xml:space="preserve">Minimalus išvalymo efektyvumas, </w:t>
            </w:r>
            <w:r>
              <w:rPr>
                <w:rFonts w:ascii="Times New Roman" w:hAnsi="Times New Roman" w:cs="Times New Roman"/>
                <w:b/>
                <w:lang w:val="en-US"/>
              </w:rPr>
              <w:t>%</w:t>
            </w:r>
          </w:p>
        </w:tc>
      </w:tr>
      <w:tr w:rsidR="007627FD" w:rsidRPr="004D2943" w14:paraId="0155E1B9" w14:textId="6CD085ED" w:rsidTr="007627FD">
        <w:trPr>
          <w:jc w:val="center"/>
        </w:trPr>
        <w:tc>
          <w:tcPr>
            <w:tcW w:w="881" w:type="pct"/>
          </w:tcPr>
          <w:p w14:paraId="20A9B1D9"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BDS</w:t>
            </w:r>
            <w:r w:rsidRPr="004D2943">
              <w:rPr>
                <w:rFonts w:ascii="Times New Roman" w:hAnsi="Times New Roman" w:cs="Times New Roman"/>
                <w:vertAlign w:val="subscript"/>
              </w:rPr>
              <w:t>7</w:t>
            </w:r>
          </w:p>
        </w:tc>
        <w:tc>
          <w:tcPr>
            <w:tcW w:w="809" w:type="pct"/>
          </w:tcPr>
          <w:p w14:paraId="2918930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 O</w:t>
            </w:r>
            <w:r w:rsidRPr="004D2943">
              <w:rPr>
                <w:rFonts w:ascii="Times New Roman" w:hAnsi="Times New Roman" w:cs="Times New Roman"/>
                <w:vertAlign w:val="subscript"/>
              </w:rPr>
              <w:t>2</w:t>
            </w:r>
            <w:r w:rsidRPr="004D2943">
              <w:rPr>
                <w:rFonts w:ascii="Times New Roman" w:hAnsi="Times New Roman" w:cs="Times New Roman"/>
              </w:rPr>
              <w:t>/l</w:t>
            </w:r>
          </w:p>
        </w:tc>
        <w:tc>
          <w:tcPr>
            <w:tcW w:w="957" w:type="pct"/>
          </w:tcPr>
          <w:p w14:paraId="2ECD01B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09C73CE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34</w:t>
            </w:r>
          </w:p>
        </w:tc>
        <w:tc>
          <w:tcPr>
            <w:tcW w:w="809" w:type="pct"/>
          </w:tcPr>
          <w:p w14:paraId="3B77E340"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23</w:t>
            </w:r>
          </w:p>
        </w:tc>
        <w:tc>
          <w:tcPr>
            <w:tcW w:w="808" w:type="pct"/>
          </w:tcPr>
          <w:p w14:paraId="16AEBADA" w14:textId="187183E8"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90</w:t>
            </w:r>
          </w:p>
        </w:tc>
      </w:tr>
      <w:tr w:rsidR="007627FD" w:rsidRPr="004D2943" w14:paraId="1C748463" w14:textId="48430A72" w:rsidTr="007627FD">
        <w:trPr>
          <w:jc w:val="center"/>
        </w:trPr>
        <w:tc>
          <w:tcPr>
            <w:tcW w:w="881" w:type="pct"/>
          </w:tcPr>
          <w:p w14:paraId="56C13705"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SM</w:t>
            </w:r>
          </w:p>
        </w:tc>
        <w:tc>
          <w:tcPr>
            <w:tcW w:w="809" w:type="pct"/>
          </w:tcPr>
          <w:p w14:paraId="4D68993A"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40CB2647"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4C885453"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40</w:t>
            </w:r>
          </w:p>
        </w:tc>
        <w:tc>
          <w:tcPr>
            <w:tcW w:w="809" w:type="pct"/>
          </w:tcPr>
          <w:p w14:paraId="2517C886"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30</w:t>
            </w:r>
          </w:p>
        </w:tc>
        <w:tc>
          <w:tcPr>
            <w:tcW w:w="808" w:type="pct"/>
          </w:tcPr>
          <w:p w14:paraId="4EF49BAB" w14:textId="55DE1859"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w:t>
            </w:r>
          </w:p>
        </w:tc>
      </w:tr>
      <w:tr w:rsidR="007627FD" w:rsidRPr="004D2943" w14:paraId="02FD25DC" w14:textId="1904CA50" w:rsidTr="007627FD">
        <w:trPr>
          <w:jc w:val="center"/>
        </w:trPr>
        <w:tc>
          <w:tcPr>
            <w:tcW w:w="881" w:type="pct"/>
          </w:tcPr>
          <w:p w14:paraId="3D079D49" w14:textId="77777777" w:rsidR="007627FD" w:rsidRPr="004D2943" w:rsidRDefault="007627FD"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N</w:t>
            </w:r>
            <w:r w:rsidRPr="004D2943">
              <w:rPr>
                <w:rFonts w:ascii="Times New Roman" w:hAnsi="Times New Roman" w:cs="Times New Roman"/>
                <w:vertAlign w:val="subscript"/>
              </w:rPr>
              <w:t>b</w:t>
            </w:r>
            <w:proofErr w:type="spellEnd"/>
          </w:p>
        </w:tc>
        <w:tc>
          <w:tcPr>
            <w:tcW w:w="809" w:type="pct"/>
          </w:tcPr>
          <w:p w14:paraId="6829D2C2"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27874321"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736" w:type="pct"/>
          </w:tcPr>
          <w:p w14:paraId="0B271CFD"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w:t>
            </w:r>
          </w:p>
        </w:tc>
        <w:tc>
          <w:tcPr>
            <w:tcW w:w="809" w:type="pct"/>
          </w:tcPr>
          <w:p w14:paraId="768FBAC6"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25</w:t>
            </w:r>
          </w:p>
        </w:tc>
        <w:tc>
          <w:tcPr>
            <w:tcW w:w="808" w:type="pct"/>
          </w:tcPr>
          <w:p w14:paraId="67D214B6" w14:textId="22064F34"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80</w:t>
            </w:r>
          </w:p>
        </w:tc>
      </w:tr>
      <w:tr w:rsidR="007627FD" w:rsidRPr="004D2943" w14:paraId="0F5AF8AE" w14:textId="0171660F" w:rsidTr="007627FD">
        <w:trPr>
          <w:jc w:val="center"/>
        </w:trPr>
        <w:tc>
          <w:tcPr>
            <w:tcW w:w="881" w:type="pct"/>
          </w:tcPr>
          <w:p w14:paraId="44A21A00" w14:textId="77777777" w:rsidR="007627FD" w:rsidRPr="004D2943" w:rsidRDefault="007627FD" w:rsidP="00F65077">
            <w:pPr>
              <w:spacing w:after="0" w:line="276" w:lineRule="auto"/>
              <w:jc w:val="center"/>
              <w:rPr>
                <w:rFonts w:ascii="Times New Roman" w:hAnsi="Times New Roman" w:cs="Times New Roman"/>
              </w:rPr>
            </w:pPr>
            <w:proofErr w:type="spellStart"/>
            <w:r w:rsidRPr="004D2943">
              <w:rPr>
                <w:rFonts w:ascii="Times New Roman" w:hAnsi="Times New Roman" w:cs="Times New Roman"/>
              </w:rPr>
              <w:t>P</w:t>
            </w:r>
            <w:r w:rsidRPr="004D2943">
              <w:rPr>
                <w:rFonts w:ascii="Times New Roman" w:hAnsi="Times New Roman" w:cs="Times New Roman"/>
                <w:vertAlign w:val="subscript"/>
              </w:rPr>
              <w:t>b</w:t>
            </w:r>
            <w:proofErr w:type="spellEnd"/>
          </w:p>
        </w:tc>
        <w:tc>
          <w:tcPr>
            <w:tcW w:w="809" w:type="pct"/>
          </w:tcPr>
          <w:p w14:paraId="19CC4ADF"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mg/l</w:t>
            </w:r>
          </w:p>
        </w:tc>
        <w:tc>
          <w:tcPr>
            <w:tcW w:w="957" w:type="pct"/>
          </w:tcPr>
          <w:p w14:paraId="4D610176"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b/>
              </w:rPr>
              <w:t>-</w:t>
            </w:r>
          </w:p>
        </w:tc>
        <w:tc>
          <w:tcPr>
            <w:tcW w:w="736" w:type="pct"/>
          </w:tcPr>
          <w:p w14:paraId="1D81EB67" w14:textId="77777777" w:rsidR="007627FD" w:rsidRPr="004D2943" w:rsidRDefault="007627FD" w:rsidP="00F65077">
            <w:pPr>
              <w:spacing w:after="0" w:line="276" w:lineRule="auto"/>
              <w:jc w:val="center"/>
              <w:rPr>
                <w:rFonts w:ascii="Times New Roman" w:hAnsi="Times New Roman" w:cs="Times New Roman"/>
                <w:b/>
              </w:rPr>
            </w:pPr>
            <w:r w:rsidRPr="004D2943">
              <w:rPr>
                <w:rFonts w:ascii="Times New Roman" w:hAnsi="Times New Roman" w:cs="Times New Roman"/>
              </w:rPr>
              <w:t>-</w:t>
            </w:r>
          </w:p>
        </w:tc>
        <w:tc>
          <w:tcPr>
            <w:tcW w:w="809" w:type="pct"/>
          </w:tcPr>
          <w:p w14:paraId="1C309899" w14:textId="77777777" w:rsidR="007627FD" w:rsidRPr="004D2943" w:rsidRDefault="007627FD" w:rsidP="00F65077">
            <w:pPr>
              <w:spacing w:after="0" w:line="276" w:lineRule="auto"/>
              <w:jc w:val="center"/>
              <w:rPr>
                <w:rFonts w:ascii="Times New Roman" w:hAnsi="Times New Roman" w:cs="Times New Roman"/>
              </w:rPr>
            </w:pPr>
            <w:r w:rsidRPr="004D2943">
              <w:rPr>
                <w:rFonts w:ascii="Times New Roman" w:hAnsi="Times New Roman" w:cs="Times New Roman"/>
              </w:rPr>
              <w:t>4</w:t>
            </w:r>
          </w:p>
        </w:tc>
        <w:tc>
          <w:tcPr>
            <w:tcW w:w="808" w:type="pct"/>
          </w:tcPr>
          <w:p w14:paraId="7664FC0D" w14:textId="4C3A1850" w:rsidR="007627FD" w:rsidRPr="004D2943" w:rsidRDefault="007627FD" w:rsidP="00F65077">
            <w:pPr>
              <w:spacing w:after="0" w:line="276" w:lineRule="auto"/>
              <w:jc w:val="center"/>
              <w:rPr>
                <w:rFonts w:ascii="Times New Roman" w:hAnsi="Times New Roman" w:cs="Times New Roman"/>
              </w:rPr>
            </w:pPr>
            <w:r>
              <w:rPr>
                <w:rFonts w:ascii="Times New Roman" w:hAnsi="Times New Roman" w:cs="Times New Roman"/>
              </w:rPr>
              <w:t>80</w:t>
            </w:r>
          </w:p>
        </w:tc>
      </w:tr>
    </w:tbl>
    <w:p w14:paraId="3002EF8C" w14:textId="77777777" w:rsidR="004B3BE2" w:rsidRPr="004D2943" w:rsidRDefault="004B3BE2" w:rsidP="00F65077">
      <w:pPr>
        <w:autoSpaceDE w:val="0"/>
        <w:autoSpaceDN w:val="0"/>
        <w:adjustRightInd w:val="0"/>
        <w:spacing w:after="0" w:line="276" w:lineRule="auto"/>
        <w:contextualSpacing/>
        <w:jc w:val="both"/>
        <w:rPr>
          <w:rFonts w:ascii="Times New Roman" w:hAnsi="Times New Roman" w:cs="Times New Roman"/>
          <w:sz w:val="24"/>
          <w:szCs w:val="24"/>
        </w:rPr>
      </w:pPr>
    </w:p>
    <w:p w14:paraId="7BAC9A82" w14:textId="77777777" w:rsidR="00331E0E" w:rsidRPr="004D2943" w:rsidRDefault="00331E0E" w:rsidP="00F65077">
      <w:pPr>
        <w:spacing w:after="0" w:line="276" w:lineRule="auto"/>
        <w:rPr>
          <w:rFonts w:ascii="Times New Roman" w:eastAsia="Times New Roman" w:hAnsi="Times New Roman" w:cs="Times New Roman"/>
          <w:b/>
          <w:snapToGrid w:val="0"/>
          <w:kern w:val="32"/>
          <w:sz w:val="28"/>
          <w:szCs w:val="28"/>
          <w:lang w:eastAsia="lt-LT"/>
        </w:rPr>
      </w:pPr>
    </w:p>
    <w:p w14:paraId="27B06676" w14:textId="77777777" w:rsidR="00F65077" w:rsidRDefault="00F65077">
      <w:pPr>
        <w:rPr>
          <w:rFonts w:ascii="Times New Roman" w:eastAsia="Times New Roman" w:hAnsi="Times New Roman" w:cs="Times New Roman"/>
          <w:b/>
          <w:snapToGrid w:val="0"/>
          <w:kern w:val="32"/>
          <w:sz w:val="28"/>
          <w:szCs w:val="28"/>
          <w:lang w:eastAsia="lt-LT"/>
        </w:rPr>
      </w:pPr>
      <w:r>
        <w:rPr>
          <w:rFonts w:eastAsia="Times New Roman"/>
          <w:bCs/>
          <w:snapToGrid w:val="0"/>
          <w:kern w:val="32"/>
          <w:sz w:val="28"/>
          <w:szCs w:val="28"/>
        </w:rPr>
        <w:br w:type="page"/>
      </w:r>
    </w:p>
    <w:p w14:paraId="355792D0" w14:textId="77777777" w:rsidR="00DA4BDF" w:rsidRPr="004D2943" w:rsidRDefault="00DA4BDF" w:rsidP="00F65077">
      <w:pPr>
        <w:pStyle w:val="Heading1"/>
        <w:numPr>
          <w:ilvl w:val="0"/>
          <w:numId w:val="3"/>
        </w:numPr>
        <w:spacing w:before="0" w:after="0" w:line="276" w:lineRule="auto"/>
        <w:jc w:val="center"/>
        <w:rPr>
          <w:rFonts w:eastAsia="Times New Roman"/>
          <w:bCs w:val="0"/>
          <w:snapToGrid w:val="0"/>
          <w:kern w:val="32"/>
          <w:sz w:val="28"/>
          <w:szCs w:val="28"/>
        </w:rPr>
      </w:pPr>
      <w:bookmarkStart w:id="27" w:name="_Toc216014012"/>
      <w:r w:rsidRPr="004D2943">
        <w:rPr>
          <w:rFonts w:eastAsia="Times New Roman"/>
          <w:bCs w:val="0"/>
          <w:snapToGrid w:val="0"/>
          <w:kern w:val="32"/>
          <w:sz w:val="28"/>
          <w:szCs w:val="28"/>
        </w:rPr>
        <w:lastRenderedPageBreak/>
        <w:t>REIKALAVIMAI NUOTEKŲ VALYMO ĮRENGINIAMS</w:t>
      </w:r>
      <w:bookmarkEnd w:id="27"/>
    </w:p>
    <w:p w14:paraId="7BA7F626" w14:textId="77777777" w:rsidR="00DF24AD" w:rsidRDefault="00772015" w:rsidP="00F65077">
      <w:pPr>
        <w:pStyle w:val="Heading2"/>
        <w:numPr>
          <w:ilvl w:val="0"/>
          <w:numId w:val="0"/>
        </w:numPr>
        <w:spacing w:before="0" w:after="0" w:line="276" w:lineRule="auto"/>
        <w:ind w:left="709"/>
        <w:rPr>
          <w:sz w:val="24"/>
          <w:szCs w:val="24"/>
        </w:rPr>
      </w:pPr>
      <w:r w:rsidRPr="004D2943">
        <w:rPr>
          <w:sz w:val="24"/>
          <w:szCs w:val="24"/>
        </w:rPr>
        <w:t xml:space="preserve"> </w:t>
      </w:r>
      <w:bookmarkStart w:id="28" w:name="_Toc205794476"/>
    </w:p>
    <w:p w14:paraId="759AFFAB" w14:textId="77777777" w:rsidR="00DA4BDF" w:rsidRPr="004D2943" w:rsidRDefault="00BD0B6B" w:rsidP="00F65077">
      <w:pPr>
        <w:pStyle w:val="Heading2"/>
        <w:numPr>
          <w:ilvl w:val="1"/>
          <w:numId w:val="3"/>
        </w:numPr>
        <w:spacing w:before="0" w:after="0" w:line="276" w:lineRule="auto"/>
        <w:ind w:left="709" w:hanging="709"/>
        <w:rPr>
          <w:sz w:val="24"/>
          <w:szCs w:val="24"/>
        </w:rPr>
      </w:pPr>
      <w:bookmarkStart w:id="29" w:name="_Toc216014013"/>
      <w:r w:rsidRPr="004D2943">
        <w:rPr>
          <w:sz w:val="24"/>
          <w:szCs w:val="24"/>
        </w:rPr>
        <w:t>Bendri reikalavimai</w:t>
      </w:r>
      <w:bookmarkEnd w:id="28"/>
      <w:bookmarkEnd w:id="29"/>
    </w:p>
    <w:p w14:paraId="564F4AAA" w14:textId="11C38235" w:rsidR="00BD0B6B" w:rsidRPr="004D2943"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Visos valymo grandys, antriniai </w:t>
      </w:r>
      <w:proofErr w:type="spellStart"/>
      <w:r w:rsidRPr="004D2943">
        <w:rPr>
          <w:rFonts w:ascii="Times New Roman" w:hAnsi="Times New Roman" w:cs="Times New Roman"/>
          <w:sz w:val="24"/>
          <w:szCs w:val="24"/>
        </w:rPr>
        <w:t>nusodintuvai</w:t>
      </w:r>
      <w:proofErr w:type="spellEnd"/>
      <w:r w:rsidRPr="004D2943">
        <w:rPr>
          <w:rFonts w:ascii="Times New Roman" w:hAnsi="Times New Roman" w:cs="Times New Roman"/>
          <w:sz w:val="24"/>
          <w:szCs w:val="24"/>
        </w:rPr>
        <w:t>, nuotekas ir dumblą talpinantys elementai turi būti uždari (uždengti).</w:t>
      </w:r>
    </w:p>
    <w:p w14:paraId="3AF04C3A" w14:textId="77777777" w:rsidR="00BD0B6B" w:rsidRDefault="00BD0B6B" w:rsidP="00F65077">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Uždengimo dangčiai turi būti pagaminti iš nuotekoms ir jų g</w:t>
      </w:r>
      <w:r w:rsidR="00C9526B">
        <w:rPr>
          <w:rFonts w:ascii="Times New Roman" w:hAnsi="Times New Roman" w:cs="Times New Roman"/>
          <w:sz w:val="24"/>
          <w:szCs w:val="24"/>
        </w:rPr>
        <w:t>arams bei UV atsparių medžiagų.</w:t>
      </w:r>
    </w:p>
    <w:p w14:paraId="2DA28194" w14:textId="77777777" w:rsidR="004346BE" w:rsidRPr="004D2943" w:rsidRDefault="004346BE" w:rsidP="004346BE">
      <w:pPr>
        <w:spacing w:after="0" w:line="276" w:lineRule="auto"/>
        <w:ind w:firstLine="720"/>
        <w:jc w:val="both"/>
        <w:rPr>
          <w:rFonts w:ascii="Times New Roman" w:hAnsi="Times New Roman" w:cs="Times New Roman"/>
          <w:sz w:val="24"/>
          <w:szCs w:val="24"/>
        </w:rPr>
      </w:pPr>
      <w:bookmarkStart w:id="30" w:name="_Toc454807363"/>
    </w:p>
    <w:p w14:paraId="4E51D88A"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31" w:name="_Toc77884502"/>
      <w:bookmarkStart w:id="32" w:name="_Toc216012141"/>
      <w:bookmarkStart w:id="33" w:name="_Toc216014014"/>
      <w:r>
        <w:rPr>
          <w:sz w:val="24"/>
          <w:szCs w:val="24"/>
        </w:rPr>
        <w:t>Parengtinis nuotekų</w:t>
      </w:r>
      <w:r w:rsidRPr="004D2943">
        <w:rPr>
          <w:sz w:val="24"/>
          <w:szCs w:val="24"/>
        </w:rPr>
        <w:t xml:space="preserve"> valymas</w:t>
      </w:r>
      <w:bookmarkEnd w:id="31"/>
      <w:bookmarkEnd w:id="32"/>
      <w:bookmarkEnd w:id="33"/>
    </w:p>
    <w:p w14:paraId="34ED14CE" w14:textId="38C3A05B" w:rsidR="004346BE" w:rsidRPr="007914CE"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bookmarkStart w:id="34" w:name="_Toc422298688"/>
      <w:r w:rsidRPr="00CC4872">
        <w:rPr>
          <w:rFonts w:ascii="Times New Roman" w:hAnsi="Times New Roman" w:cs="Times New Roman"/>
          <w:sz w:val="24"/>
          <w:szCs w:val="24"/>
        </w:rPr>
        <w:t xml:space="preserve">Nuotekos į valymo įrenginius patenka slėgine liniją iš </w:t>
      </w:r>
      <w:r>
        <w:rPr>
          <w:rFonts w:ascii="Times New Roman" w:hAnsi="Times New Roman" w:cs="Times New Roman"/>
          <w:sz w:val="24"/>
          <w:szCs w:val="24"/>
        </w:rPr>
        <w:t xml:space="preserve">esamos </w:t>
      </w:r>
      <w:r w:rsidRPr="00CC4872">
        <w:rPr>
          <w:rFonts w:ascii="Times New Roman" w:hAnsi="Times New Roman" w:cs="Times New Roman"/>
          <w:sz w:val="24"/>
          <w:szCs w:val="24"/>
        </w:rPr>
        <w:t xml:space="preserve">nuotekų siurblinės. Valymo įrenginių teritorijoje Rangovas turi </w:t>
      </w:r>
      <w:r>
        <w:rPr>
          <w:rFonts w:ascii="Times New Roman" w:hAnsi="Times New Roman" w:cs="Times New Roman"/>
          <w:sz w:val="24"/>
          <w:szCs w:val="24"/>
        </w:rPr>
        <w:t>prisijungti prie esamų nuotekų tinklo</w:t>
      </w:r>
      <w:r w:rsidRPr="00CC4872">
        <w:rPr>
          <w:rFonts w:ascii="Times New Roman" w:hAnsi="Times New Roman" w:cs="Times New Roman"/>
          <w:sz w:val="24"/>
          <w:szCs w:val="24"/>
        </w:rPr>
        <w:t xml:space="preserve">, iš kurio nuotekos pateks į parengtinio valymo įrenginį. Parengtinio valymo įrenginyje turi būti galimybė paimti mėginius prieš valymą. Parengtinio valymo įrenginyje turi būti įrengta slėgio </w:t>
      </w:r>
      <w:r w:rsidR="00BC56A2">
        <w:rPr>
          <w:rFonts w:ascii="Times New Roman" w:hAnsi="Times New Roman" w:cs="Times New Roman"/>
          <w:sz w:val="24"/>
          <w:szCs w:val="24"/>
        </w:rPr>
        <w:t>gesinimo</w:t>
      </w:r>
      <w:r w:rsidRPr="00CC4872">
        <w:rPr>
          <w:rFonts w:ascii="Times New Roman" w:hAnsi="Times New Roman" w:cs="Times New Roman"/>
          <w:sz w:val="24"/>
          <w:szCs w:val="24"/>
        </w:rPr>
        <w:t xml:space="preserve"> kamera su rankinėmis grotomis</w:t>
      </w:r>
      <w:r>
        <w:rPr>
          <w:rFonts w:ascii="Times New Roman" w:hAnsi="Times New Roman" w:cs="Times New Roman"/>
          <w:sz w:val="24"/>
          <w:szCs w:val="24"/>
        </w:rPr>
        <w:t>,</w:t>
      </w:r>
      <w:r w:rsidRPr="00CC4872">
        <w:rPr>
          <w:rFonts w:ascii="Times New Roman" w:hAnsi="Times New Roman" w:cs="Times New Roman"/>
          <w:sz w:val="24"/>
          <w:szCs w:val="24"/>
        </w:rPr>
        <w:t xml:space="preserve"> nešmenų krepšiu</w:t>
      </w:r>
      <w:r>
        <w:rPr>
          <w:rFonts w:ascii="Times New Roman" w:hAnsi="Times New Roman" w:cs="Times New Roman"/>
          <w:sz w:val="24"/>
          <w:szCs w:val="24"/>
        </w:rPr>
        <w:t xml:space="preserve"> ir aeruojama </w:t>
      </w:r>
      <w:proofErr w:type="spellStart"/>
      <w:r>
        <w:rPr>
          <w:rFonts w:ascii="Times New Roman" w:hAnsi="Times New Roman" w:cs="Times New Roman"/>
          <w:sz w:val="24"/>
          <w:szCs w:val="24"/>
        </w:rPr>
        <w:t>smėliagaudė</w:t>
      </w:r>
      <w:proofErr w:type="spellEnd"/>
      <w:r w:rsidRPr="007914CE">
        <w:rPr>
          <w:rFonts w:ascii="Times New Roman" w:hAnsi="Times New Roman" w:cs="Times New Roman"/>
          <w:sz w:val="24"/>
          <w:szCs w:val="24"/>
        </w:rPr>
        <w:t xml:space="preserve">. Parengtinio valymo įrenginių našumas turi būti ne mažesnis kaip 100 </w:t>
      </w:r>
      <w:r w:rsidRPr="00E50FD6">
        <w:rPr>
          <w:rFonts w:ascii="Times New Roman" w:hAnsi="Times New Roman" w:cs="Times New Roman"/>
          <w:sz w:val="24"/>
          <w:szCs w:val="24"/>
        </w:rPr>
        <w:t>%</w:t>
      </w:r>
      <w:r w:rsidRPr="007914CE">
        <w:rPr>
          <w:rFonts w:ascii="Times New Roman" w:hAnsi="Times New Roman" w:cs="Times New Roman"/>
          <w:sz w:val="24"/>
          <w:szCs w:val="24"/>
        </w:rPr>
        <w:t xml:space="preserve"> projektinio maksimalaus valandinio debito (lietaus metu).</w:t>
      </w:r>
    </w:p>
    <w:p w14:paraId="0643E12E" w14:textId="77777777" w:rsidR="004346BE" w:rsidRPr="00157392"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 xml:space="preserve">Nuotekų pirminiam </w:t>
      </w:r>
      <w:r w:rsidRPr="00157392">
        <w:rPr>
          <w:rFonts w:ascii="Times New Roman" w:hAnsi="Times New Roman" w:cs="Times New Roman"/>
          <w:sz w:val="24"/>
          <w:szCs w:val="24"/>
        </w:rPr>
        <w:t xml:space="preserve">valymui turi būti naudojamos nešmenų grotos ir aeruojama </w:t>
      </w:r>
      <w:proofErr w:type="spellStart"/>
      <w:r w:rsidRPr="00157392">
        <w:rPr>
          <w:rFonts w:ascii="Times New Roman" w:hAnsi="Times New Roman" w:cs="Times New Roman"/>
          <w:sz w:val="24"/>
          <w:szCs w:val="24"/>
        </w:rPr>
        <w:t>smėliagaude</w:t>
      </w:r>
      <w:proofErr w:type="spellEnd"/>
      <w:r w:rsidRPr="00157392">
        <w:rPr>
          <w:rFonts w:ascii="Times New Roman" w:hAnsi="Times New Roman" w:cs="Times New Roman"/>
          <w:sz w:val="24"/>
          <w:szCs w:val="24"/>
        </w:rPr>
        <w:t>.</w:t>
      </w:r>
    </w:p>
    <w:p w14:paraId="752259FB" w14:textId="77777777" w:rsidR="004346BE" w:rsidRPr="00157392"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157392">
        <w:rPr>
          <w:rFonts w:ascii="Times New Roman" w:hAnsi="Times New Roman" w:cs="Times New Roman"/>
          <w:sz w:val="24"/>
          <w:szCs w:val="24"/>
        </w:rPr>
        <w:t xml:space="preserve">Smėlis iš </w:t>
      </w:r>
      <w:proofErr w:type="spellStart"/>
      <w:r w:rsidRPr="00157392">
        <w:rPr>
          <w:rFonts w:ascii="Times New Roman" w:hAnsi="Times New Roman" w:cs="Times New Roman"/>
          <w:sz w:val="24"/>
          <w:szCs w:val="24"/>
        </w:rPr>
        <w:t>smėliagaudės</w:t>
      </w:r>
      <w:proofErr w:type="spellEnd"/>
      <w:r w:rsidRPr="00157392">
        <w:rPr>
          <w:rFonts w:ascii="Times New Roman" w:hAnsi="Times New Roman" w:cs="Times New Roman"/>
          <w:sz w:val="24"/>
          <w:szCs w:val="24"/>
        </w:rPr>
        <w:t xml:space="preserve"> bus šalinamas į smėlio dėžę </w:t>
      </w:r>
      <w:proofErr w:type="spellStart"/>
      <w:r w:rsidRPr="00157392">
        <w:rPr>
          <w:rFonts w:ascii="Times New Roman" w:hAnsi="Times New Roman" w:cs="Times New Roman"/>
          <w:sz w:val="24"/>
          <w:szCs w:val="24"/>
        </w:rPr>
        <w:t>erlifto</w:t>
      </w:r>
      <w:proofErr w:type="spellEnd"/>
      <w:r w:rsidRPr="00157392">
        <w:rPr>
          <w:rFonts w:ascii="Times New Roman" w:hAnsi="Times New Roman" w:cs="Times New Roman"/>
          <w:sz w:val="24"/>
          <w:szCs w:val="24"/>
        </w:rPr>
        <w:t xml:space="preserve"> pagalba, o nešmenys iš grotų turi būti šalinami į nešmenų krepšį grėblio pagalba. Nešmenų grotų latakas, aeruojama </w:t>
      </w:r>
      <w:proofErr w:type="spellStart"/>
      <w:r w:rsidRPr="00157392">
        <w:rPr>
          <w:rFonts w:ascii="Times New Roman" w:hAnsi="Times New Roman" w:cs="Times New Roman"/>
          <w:sz w:val="24"/>
          <w:szCs w:val="24"/>
        </w:rPr>
        <w:t>smėliagaudė</w:t>
      </w:r>
      <w:proofErr w:type="spellEnd"/>
      <w:r w:rsidRPr="00157392">
        <w:rPr>
          <w:rFonts w:ascii="Times New Roman" w:hAnsi="Times New Roman" w:cs="Times New Roman"/>
          <w:sz w:val="24"/>
          <w:szCs w:val="24"/>
        </w:rPr>
        <w:t>, smėlio dėžė ir paskirstymo kamera – sudėtinės parengtinio valymo įrenginio dalys.</w:t>
      </w:r>
    </w:p>
    <w:p w14:paraId="41E2DBD5" w14:textId="77777777" w:rsidR="004346BE" w:rsidRPr="00157392"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157392">
        <w:rPr>
          <w:rFonts w:ascii="Times New Roman" w:hAnsi="Times New Roman" w:cs="Times New Roman"/>
          <w:b/>
          <w:i/>
          <w:sz w:val="24"/>
          <w:szCs w:val="24"/>
        </w:rPr>
        <w:t>Grotos</w:t>
      </w:r>
    </w:p>
    <w:p w14:paraId="371858B7" w14:textId="77777777" w:rsidR="004346BE" w:rsidRPr="00C9526B"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157392">
        <w:rPr>
          <w:rFonts w:ascii="Times New Roman" w:hAnsi="Times New Roman" w:cs="Times New Roman"/>
          <w:sz w:val="24"/>
          <w:szCs w:val="24"/>
        </w:rPr>
        <w:t xml:space="preserve">Pirminėje parengtinio valymo įrenginių kameroje įrengiamos rankinės grotos su nešmenų krepšiu. Grotų tarpas tarp strypų yra ne daugiau kaip 20 mm. Rankinės grotos, nešmenų krepšys ir grėblys turi būti pagaminti iš nerūdijančio plieno ne žemesnės kaip AISI316 klasės. Nešmenų pašalinimui nuo rankinių grotų turi būti pateiktas specialus grėblys iš nerūdijančio plieno ne žemesnės kaip AISI316 klasės. Nešmenys rankiniu būdu turi būti talpinami </w:t>
      </w:r>
      <w:r w:rsidRPr="00C9526B">
        <w:rPr>
          <w:rFonts w:ascii="Times New Roman" w:hAnsi="Times New Roman" w:cs="Times New Roman"/>
          <w:sz w:val="24"/>
          <w:szCs w:val="24"/>
        </w:rPr>
        <w:t xml:space="preserve">į konteinerį. Nešmenų laikymui </w:t>
      </w:r>
      <w:r>
        <w:rPr>
          <w:rFonts w:ascii="Times New Roman" w:hAnsi="Times New Roman" w:cs="Times New Roman"/>
          <w:sz w:val="24"/>
          <w:szCs w:val="24"/>
        </w:rPr>
        <w:t xml:space="preserve">patekti du plastikinius konteinerius </w:t>
      </w:r>
      <w:r w:rsidRPr="00C9526B">
        <w:rPr>
          <w:rFonts w:ascii="Times New Roman" w:hAnsi="Times New Roman" w:cs="Times New Roman"/>
          <w:sz w:val="24"/>
          <w:szCs w:val="24"/>
        </w:rPr>
        <w:t xml:space="preserve">su </w:t>
      </w:r>
      <w:r>
        <w:rPr>
          <w:rFonts w:ascii="Times New Roman" w:hAnsi="Times New Roman" w:cs="Times New Roman"/>
          <w:sz w:val="24"/>
          <w:szCs w:val="24"/>
        </w:rPr>
        <w:t xml:space="preserve">dangčiais ir </w:t>
      </w:r>
      <w:r w:rsidRPr="00C9526B">
        <w:rPr>
          <w:rFonts w:ascii="Times New Roman" w:hAnsi="Times New Roman" w:cs="Times New Roman"/>
          <w:sz w:val="24"/>
          <w:szCs w:val="24"/>
        </w:rPr>
        <w:t>ratukais</w:t>
      </w:r>
      <w:r>
        <w:rPr>
          <w:rFonts w:ascii="Times New Roman" w:hAnsi="Times New Roman" w:cs="Times New Roman"/>
          <w:sz w:val="24"/>
          <w:szCs w:val="24"/>
        </w:rPr>
        <w:t xml:space="preserve"> (kiekvienas konteineris ne mažesnės kaip 0,1 m</w:t>
      </w:r>
      <w:r w:rsidRPr="00B341B8">
        <w:rPr>
          <w:rFonts w:ascii="Times New Roman" w:hAnsi="Times New Roman" w:cs="Times New Roman"/>
          <w:sz w:val="24"/>
          <w:szCs w:val="24"/>
          <w:vertAlign w:val="superscript"/>
        </w:rPr>
        <w:t>3</w:t>
      </w:r>
      <w:r>
        <w:rPr>
          <w:rFonts w:ascii="Times New Roman" w:hAnsi="Times New Roman" w:cs="Times New Roman"/>
          <w:sz w:val="24"/>
          <w:szCs w:val="24"/>
        </w:rPr>
        <w:t xml:space="preserve"> talpos)</w:t>
      </w:r>
      <w:r w:rsidRPr="00C9526B">
        <w:rPr>
          <w:rFonts w:ascii="Times New Roman" w:hAnsi="Times New Roman" w:cs="Times New Roman"/>
          <w:sz w:val="24"/>
          <w:szCs w:val="24"/>
        </w:rPr>
        <w:t>.</w:t>
      </w:r>
    </w:p>
    <w:p w14:paraId="3C103242" w14:textId="77777777" w:rsidR="004346BE" w:rsidRPr="00B341B8"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proofErr w:type="spellStart"/>
      <w:r w:rsidRPr="00B341B8">
        <w:rPr>
          <w:rFonts w:ascii="Times New Roman" w:hAnsi="Times New Roman" w:cs="Times New Roman"/>
          <w:b/>
          <w:i/>
          <w:sz w:val="24"/>
          <w:szCs w:val="24"/>
        </w:rPr>
        <w:t>Smėliagaudė</w:t>
      </w:r>
      <w:proofErr w:type="spellEnd"/>
    </w:p>
    <w:p w14:paraId="5464D648" w14:textId="77777777" w:rsidR="004346BE"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C9526B">
        <w:rPr>
          <w:rFonts w:ascii="Times New Roman" w:hAnsi="Times New Roman" w:cs="Times New Roman"/>
          <w:sz w:val="24"/>
          <w:szCs w:val="24"/>
        </w:rPr>
        <w:t>Smėlio, molio ir kitos smulkios kietos dalelės iš nuotekų</w:t>
      </w:r>
      <w:r>
        <w:rPr>
          <w:rFonts w:ascii="Times New Roman" w:hAnsi="Times New Roman" w:cs="Times New Roman"/>
          <w:sz w:val="24"/>
          <w:szCs w:val="24"/>
        </w:rPr>
        <w:t xml:space="preserve"> atskiriamos </w:t>
      </w:r>
      <w:proofErr w:type="spellStart"/>
      <w:r>
        <w:rPr>
          <w:rFonts w:ascii="Times New Roman" w:hAnsi="Times New Roman" w:cs="Times New Roman"/>
          <w:sz w:val="24"/>
          <w:szCs w:val="24"/>
        </w:rPr>
        <w:t>smėliagaudėje</w:t>
      </w:r>
      <w:proofErr w:type="spellEnd"/>
      <w:r>
        <w:rPr>
          <w:rFonts w:ascii="Times New Roman" w:hAnsi="Times New Roman" w:cs="Times New Roman"/>
          <w:sz w:val="24"/>
          <w:szCs w:val="24"/>
        </w:rPr>
        <w:t xml:space="preserve">. </w:t>
      </w:r>
      <w:r w:rsidRPr="00C9526B">
        <w:rPr>
          <w:rFonts w:ascii="Times New Roman" w:hAnsi="Times New Roman" w:cs="Times New Roman"/>
          <w:sz w:val="24"/>
          <w:szCs w:val="24"/>
        </w:rPr>
        <w:t xml:space="preserve">Smėlio šalinimui iš dugno įrengiamas </w:t>
      </w:r>
      <w:proofErr w:type="spellStart"/>
      <w:r w:rsidRPr="00C9526B">
        <w:rPr>
          <w:rFonts w:ascii="Times New Roman" w:hAnsi="Times New Roman" w:cs="Times New Roman"/>
          <w:sz w:val="24"/>
          <w:szCs w:val="24"/>
        </w:rPr>
        <w:t>erliftas</w:t>
      </w:r>
      <w:proofErr w:type="spellEnd"/>
      <w:r w:rsidRPr="00C9526B">
        <w:rPr>
          <w:rFonts w:ascii="Times New Roman" w:hAnsi="Times New Roman" w:cs="Times New Roman"/>
          <w:sz w:val="24"/>
          <w:szCs w:val="24"/>
        </w:rPr>
        <w:t>, kuris veikia automatiškai nuo laikmačio. Iš</w:t>
      </w:r>
      <w:r>
        <w:rPr>
          <w:rFonts w:ascii="Times New Roman" w:hAnsi="Times New Roman" w:cs="Times New Roman"/>
          <w:sz w:val="24"/>
          <w:szCs w:val="24"/>
        </w:rPr>
        <w:t xml:space="preserve"> </w:t>
      </w:r>
      <w:proofErr w:type="spellStart"/>
      <w:r w:rsidRPr="00C9526B">
        <w:rPr>
          <w:rFonts w:ascii="Times New Roman" w:hAnsi="Times New Roman" w:cs="Times New Roman"/>
          <w:sz w:val="24"/>
          <w:szCs w:val="24"/>
        </w:rPr>
        <w:t>smėliaga</w:t>
      </w:r>
      <w:r>
        <w:rPr>
          <w:rFonts w:ascii="Times New Roman" w:hAnsi="Times New Roman" w:cs="Times New Roman"/>
          <w:sz w:val="24"/>
          <w:szCs w:val="24"/>
        </w:rPr>
        <w:t>udės</w:t>
      </w:r>
      <w:proofErr w:type="spellEnd"/>
      <w:r>
        <w:rPr>
          <w:rFonts w:ascii="Times New Roman" w:hAnsi="Times New Roman" w:cs="Times New Roman"/>
          <w:sz w:val="24"/>
          <w:szCs w:val="24"/>
        </w:rPr>
        <w:t xml:space="preserve"> smėlio pulpa tekės į smėlio dėžę. Pageidaujama, kad smėlio dėžė būtų</w:t>
      </w:r>
      <w:r w:rsidRPr="00C9526B">
        <w:rPr>
          <w:rFonts w:ascii="Times New Roman" w:hAnsi="Times New Roman" w:cs="Times New Roman"/>
          <w:sz w:val="24"/>
          <w:szCs w:val="24"/>
        </w:rPr>
        <w:t xml:space="preserve"> integruota į parengtinio valymo įrenginį. Iš</w:t>
      </w:r>
      <w:r>
        <w:rPr>
          <w:rFonts w:ascii="Times New Roman" w:hAnsi="Times New Roman" w:cs="Times New Roman"/>
          <w:sz w:val="24"/>
          <w:szCs w:val="24"/>
        </w:rPr>
        <w:t xml:space="preserve"> smėlio dėžės susikaupę</w:t>
      </w:r>
      <w:r w:rsidRPr="00C9526B">
        <w:rPr>
          <w:rFonts w:ascii="Times New Roman" w:hAnsi="Times New Roman" w:cs="Times New Roman"/>
          <w:sz w:val="24"/>
          <w:szCs w:val="24"/>
        </w:rPr>
        <w:t xml:space="preserve">s smėlis rankiniu būdu pakraunamas į konteinerį. Smėlio laikymui </w:t>
      </w:r>
      <w:r>
        <w:rPr>
          <w:rFonts w:ascii="Times New Roman" w:hAnsi="Times New Roman" w:cs="Times New Roman"/>
          <w:sz w:val="24"/>
          <w:szCs w:val="24"/>
        </w:rPr>
        <w:t xml:space="preserve">patekti du plastikinius konteinerius </w:t>
      </w:r>
      <w:r w:rsidRPr="00C9526B">
        <w:rPr>
          <w:rFonts w:ascii="Times New Roman" w:hAnsi="Times New Roman" w:cs="Times New Roman"/>
          <w:sz w:val="24"/>
          <w:szCs w:val="24"/>
        </w:rPr>
        <w:t xml:space="preserve">su </w:t>
      </w:r>
      <w:r>
        <w:rPr>
          <w:rFonts w:ascii="Times New Roman" w:hAnsi="Times New Roman" w:cs="Times New Roman"/>
          <w:sz w:val="24"/>
          <w:szCs w:val="24"/>
        </w:rPr>
        <w:t xml:space="preserve">dangčiais ir </w:t>
      </w:r>
      <w:r w:rsidRPr="00C9526B">
        <w:rPr>
          <w:rFonts w:ascii="Times New Roman" w:hAnsi="Times New Roman" w:cs="Times New Roman"/>
          <w:sz w:val="24"/>
          <w:szCs w:val="24"/>
        </w:rPr>
        <w:t>ratukais</w:t>
      </w:r>
      <w:r>
        <w:rPr>
          <w:rFonts w:ascii="Times New Roman" w:hAnsi="Times New Roman" w:cs="Times New Roman"/>
          <w:sz w:val="24"/>
          <w:szCs w:val="24"/>
        </w:rPr>
        <w:t xml:space="preserve"> (kiekvienas konteineris ne mažesnės kaip 0,1 m</w:t>
      </w:r>
      <w:r w:rsidRPr="00B341B8">
        <w:rPr>
          <w:rFonts w:ascii="Times New Roman" w:hAnsi="Times New Roman" w:cs="Times New Roman"/>
          <w:sz w:val="24"/>
          <w:szCs w:val="24"/>
          <w:vertAlign w:val="superscript"/>
        </w:rPr>
        <w:t>3</w:t>
      </w:r>
      <w:r>
        <w:rPr>
          <w:rFonts w:ascii="Times New Roman" w:hAnsi="Times New Roman" w:cs="Times New Roman"/>
          <w:sz w:val="24"/>
          <w:szCs w:val="24"/>
        </w:rPr>
        <w:t xml:space="preserve"> talpos)</w:t>
      </w:r>
      <w:r w:rsidRPr="00C9526B">
        <w:rPr>
          <w:rFonts w:ascii="Times New Roman" w:hAnsi="Times New Roman" w:cs="Times New Roman"/>
          <w:sz w:val="24"/>
          <w:szCs w:val="24"/>
        </w:rPr>
        <w:t>.</w:t>
      </w:r>
      <w:r>
        <w:rPr>
          <w:rFonts w:ascii="Times New Roman" w:hAnsi="Times New Roman" w:cs="Times New Roman"/>
          <w:sz w:val="24"/>
          <w:szCs w:val="24"/>
        </w:rPr>
        <w:t xml:space="preserve"> Skystis iš smėlio dėžės grąžinamas į </w:t>
      </w:r>
      <w:proofErr w:type="spellStart"/>
      <w:r>
        <w:rPr>
          <w:rFonts w:ascii="Times New Roman" w:hAnsi="Times New Roman" w:cs="Times New Roman"/>
          <w:sz w:val="24"/>
          <w:szCs w:val="24"/>
        </w:rPr>
        <w:t>smėliagaudę</w:t>
      </w:r>
      <w:proofErr w:type="spellEnd"/>
      <w:r>
        <w:rPr>
          <w:rFonts w:ascii="Times New Roman" w:hAnsi="Times New Roman" w:cs="Times New Roman"/>
          <w:sz w:val="24"/>
          <w:szCs w:val="24"/>
        </w:rPr>
        <w:t xml:space="preserve">. </w:t>
      </w:r>
    </w:p>
    <w:p w14:paraId="3B7D6CDC" w14:textId="77777777" w:rsidR="004346BE"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Po </w:t>
      </w:r>
      <w:r>
        <w:rPr>
          <w:rFonts w:ascii="Times New Roman" w:hAnsi="Times New Roman" w:cs="Times New Roman"/>
          <w:sz w:val="24"/>
          <w:szCs w:val="24"/>
        </w:rPr>
        <w:t>parengtinio</w:t>
      </w:r>
      <w:r w:rsidRPr="004D2943">
        <w:rPr>
          <w:rFonts w:ascii="Times New Roman" w:hAnsi="Times New Roman" w:cs="Times New Roman"/>
          <w:sz w:val="24"/>
          <w:szCs w:val="24"/>
        </w:rPr>
        <w:t xml:space="preserve"> valymo nuotekos tolygiai paskirstomos į biologinio valymo linijas.</w:t>
      </w:r>
    </w:p>
    <w:p w14:paraId="55C6128E" w14:textId="77777777" w:rsidR="004346BE" w:rsidRPr="00C9526B"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p>
    <w:p w14:paraId="2AC2BB3D"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35" w:name="_Toc77884503"/>
      <w:bookmarkStart w:id="36" w:name="_Toc216012142"/>
      <w:bookmarkStart w:id="37" w:name="_Toc216014015"/>
      <w:bookmarkEnd w:id="34"/>
      <w:r w:rsidRPr="004D2943">
        <w:rPr>
          <w:sz w:val="24"/>
          <w:szCs w:val="24"/>
        </w:rPr>
        <w:t xml:space="preserve">Biologinis </w:t>
      </w:r>
      <w:r>
        <w:rPr>
          <w:sz w:val="24"/>
          <w:szCs w:val="24"/>
        </w:rPr>
        <w:t xml:space="preserve">nuotekų </w:t>
      </w:r>
      <w:r w:rsidRPr="004D2943">
        <w:rPr>
          <w:sz w:val="24"/>
          <w:szCs w:val="24"/>
        </w:rPr>
        <w:t>valymas</w:t>
      </w:r>
      <w:bookmarkEnd w:id="35"/>
      <w:bookmarkEnd w:id="36"/>
      <w:bookmarkEnd w:id="37"/>
    </w:p>
    <w:p w14:paraId="0B95CAFC" w14:textId="77777777" w:rsidR="004346BE" w:rsidRPr="001B5ED8"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Biologinio valymo apvedimas</w:t>
      </w:r>
    </w:p>
    <w:p w14:paraId="0C98E564" w14:textId="77777777" w:rsidR="004346BE"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įrengta</w:t>
      </w:r>
      <w:r w:rsidRPr="00336C7D">
        <w:rPr>
          <w:rFonts w:ascii="Times New Roman" w:hAnsi="Times New Roman" w:cs="Times New Roman"/>
          <w:sz w:val="24"/>
          <w:szCs w:val="24"/>
        </w:rPr>
        <w:t xml:space="preserve"> biologinio valymo avarinio apvedimo linij</w:t>
      </w:r>
      <w:r>
        <w:rPr>
          <w:rFonts w:ascii="Times New Roman" w:hAnsi="Times New Roman" w:cs="Times New Roman"/>
          <w:sz w:val="24"/>
          <w:szCs w:val="24"/>
        </w:rPr>
        <w:t xml:space="preserve">a su sklende. Biologinio valymo </w:t>
      </w:r>
      <w:r w:rsidRPr="00336C7D">
        <w:rPr>
          <w:rFonts w:ascii="Times New Roman" w:hAnsi="Times New Roman" w:cs="Times New Roman"/>
          <w:sz w:val="24"/>
          <w:szCs w:val="24"/>
        </w:rPr>
        <w:t>įrenginių avarinio apvedimo linija bus naudojama sutrikus va</w:t>
      </w:r>
      <w:r>
        <w:rPr>
          <w:rFonts w:ascii="Times New Roman" w:hAnsi="Times New Roman" w:cs="Times New Roman"/>
          <w:sz w:val="24"/>
          <w:szCs w:val="24"/>
        </w:rPr>
        <w:t>lymo įrenginių darbui. Apvedimo linijoje turi būti įrengta</w:t>
      </w:r>
      <w:r w:rsidRPr="00336C7D">
        <w:rPr>
          <w:rFonts w:ascii="Times New Roman" w:hAnsi="Times New Roman" w:cs="Times New Roman"/>
          <w:sz w:val="24"/>
          <w:szCs w:val="24"/>
        </w:rPr>
        <w:t xml:space="preserve"> plombuota sklendė. Apvedimo linija </w:t>
      </w:r>
      <w:r>
        <w:rPr>
          <w:rFonts w:ascii="Times New Roman" w:hAnsi="Times New Roman" w:cs="Times New Roman"/>
          <w:sz w:val="24"/>
          <w:szCs w:val="24"/>
        </w:rPr>
        <w:t>turi prasidėti</w:t>
      </w:r>
      <w:r w:rsidRPr="00336C7D">
        <w:rPr>
          <w:rFonts w:ascii="Times New Roman" w:hAnsi="Times New Roman" w:cs="Times New Roman"/>
          <w:sz w:val="24"/>
          <w:szCs w:val="24"/>
        </w:rPr>
        <w:t xml:space="preserve"> </w:t>
      </w:r>
      <w:r>
        <w:rPr>
          <w:rFonts w:ascii="Times New Roman" w:hAnsi="Times New Roman" w:cs="Times New Roman"/>
          <w:sz w:val="24"/>
          <w:szCs w:val="24"/>
        </w:rPr>
        <w:t xml:space="preserve">po parengtinio valymo ir baigtis prieš </w:t>
      </w:r>
      <w:r w:rsidRPr="00336C7D">
        <w:rPr>
          <w:rFonts w:ascii="Times New Roman" w:hAnsi="Times New Roman" w:cs="Times New Roman"/>
          <w:sz w:val="24"/>
          <w:szCs w:val="24"/>
        </w:rPr>
        <w:t xml:space="preserve">valytų nuotekų </w:t>
      </w:r>
      <w:proofErr w:type="spellStart"/>
      <w:r w:rsidRPr="00336C7D">
        <w:rPr>
          <w:rFonts w:ascii="Times New Roman" w:hAnsi="Times New Roman" w:cs="Times New Roman"/>
          <w:sz w:val="24"/>
          <w:szCs w:val="24"/>
        </w:rPr>
        <w:t>debitomatį</w:t>
      </w:r>
      <w:proofErr w:type="spellEnd"/>
      <w:r w:rsidRPr="00336C7D">
        <w:rPr>
          <w:rFonts w:ascii="Times New Roman" w:hAnsi="Times New Roman" w:cs="Times New Roman"/>
          <w:sz w:val="24"/>
          <w:szCs w:val="24"/>
        </w:rPr>
        <w:t>.</w:t>
      </w:r>
    </w:p>
    <w:p w14:paraId="60A4D783" w14:textId="77777777" w:rsidR="004346BE" w:rsidRPr="001B5ED8"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t>Mėginių ėmimas</w:t>
      </w:r>
    </w:p>
    <w:p w14:paraId="2EECA08C" w14:textId="77777777" w:rsidR="004346BE" w:rsidRPr="001B5ED8"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Valomų ir valytų</w:t>
      </w:r>
      <w:r>
        <w:rPr>
          <w:rFonts w:ascii="Times New Roman" w:hAnsi="Times New Roman" w:cs="Times New Roman"/>
          <w:sz w:val="24"/>
          <w:szCs w:val="24"/>
        </w:rPr>
        <w:t xml:space="preserve"> nuotekų užterštumui matuoti turi būti</w:t>
      </w:r>
      <w:r w:rsidRPr="001B5ED8">
        <w:rPr>
          <w:rFonts w:ascii="Times New Roman" w:hAnsi="Times New Roman" w:cs="Times New Roman"/>
          <w:sz w:val="24"/>
          <w:szCs w:val="24"/>
        </w:rPr>
        <w:t xml:space="preserve"> įrengt</w:t>
      </w:r>
      <w:r>
        <w:rPr>
          <w:rFonts w:ascii="Times New Roman" w:hAnsi="Times New Roman" w:cs="Times New Roman"/>
          <w:sz w:val="24"/>
          <w:szCs w:val="24"/>
        </w:rPr>
        <w:t xml:space="preserve">os dvi vietos nuotekų mėginiams </w:t>
      </w:r>
      <w:r w:rsidRPr="001B5ED8">
        <w:rPr>
          <w:rFonts w:ascii="Times New Roman" w:hAnsi="Times New Roman" w:cs="Times New Roman"/>
          <w:sz w:val="24"/>
          <w:szCs w:val="24"/>
        </w:rPr>
        <w:t>pasemti: viena – prieš valymo įrenginius, kita – po biologinio valymo įrenginių.</w:t>
      </w:r>
    </w:p>
    <w:p w14:paraId="46D7DA2C" w14:textId="77777777" w:rsidR="004346BE"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p>
    <w:p w14:paraId="61D9B67B" w14:textId="77777777" w:rsidR="004346BE" w:rsidRPr="001B5ED8"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1B5ED8">
        <w:rPr>
          <w:rFonts w:ascii="Times New Roman" w:hAnsi="Times New Roman" w:cs="Times New Roman"/>
          <w:b/>
          <w:i/>
          <w:sz w:val="24"/>
          <w:szCs w:val="24"/>
        </w:rPr>
        <w:lastRenderedPageBreak/>
        <w:t>Srauto paskirstymo kamera</w:t>
      </w:r>
    </w:p>
    <w:p w14:paraId="783A671E" w14:textId="77777777" w:rsidR="004346BE" w:rsidRPr="001B5ED8"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Po parengtinio valymo nuotekos tekės į srauto paskirstymo kamerą</w:t>
      </w:r>
      <w:r>
        <w:rPr>
          <w:rFonts w:ascii="Times New Roman" w:hAnsi="Times New Roman" w:cs="Times New Roman"/>
          <w:sz w:val="24"/>
          <w:szCs w:val="24"/>
        </w:rPr>
        <w:t xml:space="preserve">, kurioje tolygiai paskirstomos </w:t>
      </w:r>
      <w:r w:rsidRPr="001B5ED8">
        <w:rPr>
          <w:rFonts w:ascii="Times New Roman" w:hAnsi="Times New Roman" w:cs="Times New Roman"/>
          <w:sz w:val="24"/>
          <w:szCs w:val="24"/>
        </w:rPr>
        <w:t>į biologinio valymo technologines linijas. Numatomos uždarymo</w:t>
      </w:r>
      <w:r>
        <w:rPr>
          <w:rFonts w:ascii="Times New Roman" w:hAnsi="Times New Roman" w:cs="Times New Roman"/>
          <w:sz w:val="24"/>
          <w:szCs w:val="24"/>
        </w:rPr>
        <w:t xml:space="preserve"> priemonės, kurias naudojant turi būti </w:t>
      </w:r>
      <w:r w:rsidRPr="001B5ED8">
        <w:rPr>
          <w:rFonts w:ascii="Times New Roman" w:hAnsi="Times New Roman" w:cs="Times New Roman"/>
          <w:sz w:val="24"/>
          <w:szCs w:val="24"/>
        </w:rPr>
        <w:t>vienos linijos uždarymo galimybės ir visų nuotekų nukreipimas per vieną liniją.</w:t>
      </w:r>
    </w:p>
    <w:p w14:paraId="7392F350" w14:textId="77777777" w:rsidR="004346BE" w:rsidRPr="00DF24AD"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Cheminis fosforo nusodinimas</w:t>
      </w:r>
    </w:p>
    <w:p w14:paraId="678D495C" w14:textId="77777777" w:rsidR="004346BE" w:rsidRPr="001B5ED8"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1B5ED8">
        <w:rPr>
          <w:rFonts w:ascii="Times New Roman" w:hAnsi="Times New Roman" w:cs="Times New Roman"/>
          <w:sz w:val="24"/>
          <w:szCs w:val="24"/>
        </w:rPr>
        <w:t>Kaip papildoma fosforo valymo priemonė, numatoma reagentų dozavimo sistema.</w:t>
      </w:r>
    </w:p>
    <w:p w14:paraId="32442DA8" w14:textId="77777777" w:rsidR="004346BE" w:rsidRPr="00DF24AD"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DF24AD">
        <w:rPr>
          <w:rFonts w:ascii="Times New Roman" w:hAnsi="Times New Roman" w:cs="Times New Roman"/>
          <w:b/>
          <w:i/>
          <w:sz w:val="24"/>
          <w:szCs w:val="24"/>
        </w:rPr>
        <w:t>Biologinio valymo grandis</w:t>
      </w:r>
    </w:p>
    <w:p w14:paraId="7C985AB2" w14:textId="77777777" w:rsidR="004346BE" w:rsidRPr="00C13999"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Biologinis nuotekų valymas turi būti paremtas veikliojo dumblo procesu. </w:t>
      </w:r>
      <w:bookmarkStart w:id="38" w:name="_Hlk45284987"/>
      <w:r w:rsidRPr="00C13999">
        <w:rPr>
          <w:rFonts w:ascii="Times New Roman" w:hAnsi="Times New Roman" w:cs="Times New Roman"/>
          <w:sz w:val="24"/>
          <w:szCs w:val="24"/>
        </w:rPr>
        <w:t>Biologinis valymas turi būti suprojektuotas ir pagrįstas skaičiavimais pagal DWA-A 131 standarto naujausios 2016 m. redakcij</w:t>
      </w:r>
      <w:bookmarkEnd w:id="38"/>
      <w:r w:rsidRPr="00C13999">
        <w:rPr>
          <w:rFonts w:ascii="Times New Roman" w:hAnsi="Times New Roman" w:cs="Times New Roman"/>
          <w:sz w:val="24"/>
          <w:szCs w:val="24"/>
        </w:rPr>
        <w:t>os metodiką arba statomi gamykliniai nuotekų valymo įrenginiai.</w:t>
      </w:r>
    </w:p>
    <w:p w14:paraId="7BDC689B" w14:textId="77777777" w:rsidR="004346BE" w:rsidRPr="00C13999"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C13999">
        <w:rPr>
          <w:rFonts w:ascii="Times New Roman" w:hAnsi="Times New Roman" w:cs="Times New Roman"/>
          <w:sz w:val="24"/>
          <w:szCs w:val="24"/>
        </w:rPr>
        <w:t xml:space="preserve">Biologiniam nuotekų valymo procesui reaktorių su </w:t>
      </w:r>
      <w:proofErr w:type="spellStart"/>
      <w:r w:rsidRPr="00C13999">
        <w:rPr>
          <w:rFonts w:ascii="Times New Roman" w:hAnsi="Times New Roman" w:cs="Times New Roman"/>
          <w:sz w:val="24"/>
          <w:szCs w:val="24"/>
        </w:rPr>
        <w:t>bioįkrova</w:t>
      </w:r>
      <w:proofErr w:type="spellEnd"/>
      <w:r w:rsidRPr="00C13999">
        <w:rPr>
          <w:rFonts w:ascii="Times New Roman" w:hAnsi="Times New Roman" w:cs="Times New Roman"/>
          <w:sz w:val="24"/>
          <w:szCs w:val="24"/>
        </w:rPr>
        <w:t xml:space="preserve">, </w:t>
      </w:r>
      <w:proofErr w:type="spellStart"/>
      <w:r w:rsidRPr="00C13999">
        <w:rPr>
          <w:rFonts w:ascii="Times New Roman" w:hAnsi="Times New Roman" w:cs="Times New Roman"/>
          <w:sz w:val="24"/>
          <w:szCs w:val="24"/>
        </w:rPr>
        <w:t>plėvelinių</w:t>
      </w:r>
      <w:proofErr w:type="spellEnd"/>
      <w:r w:rsidRPr="00C13999">
        <w:rPr>
          <w:rFonts w:ascii="Times New Roman" w:hAnsi="Times New Roman" w:cs="Times New Roman"/>
          <w:sz w:val="24"/>
          <w:szCs w:val="24"/>
        </w:rPr>
        <w:t xml:space="preserve"> ir sekos bioreaktorių, augalų ir laistomųjų </w:t>
      </w:r>
      <w:proofErr w:type="spellStart"/>
      <w:r w:rsidRPr="00C13999">
        <w:rPr>
          <w:rFonts w:ascii="Times New Roman" w:hAnsi="Times New Roman" w:cs="Times New Roman"/>
          <w:sz w:val="24"/>
          <w:szCs w:val="24"/>
        </w:rPr>
        <w:t>biofiltrų</w:t>
      </w:r>
      <w:proofErr w:type="spellEnd"/>
      <w:r w:rsidRPr="00C13999">
        <w:rPr>
          <w:rFonts w:ascii="Times New Roman" w:hAnsi="Times New Roman" w:cs="Times New Roman"/>
          <w:sz w:val="24"/>
          <w:szCs w:val="24"/>
        </w:rPr>
        <w:t xml:space="preserve"> naudoti negalima.</w:t>
      </w:r>
    </w:p>
    <w:p w14:paraId="51A5EB95" w14:textId="77777777" w:rsidR="004346BE" w:rsidRPr="00DF24AD"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sz w:val="24"/>
          <w:szCs w:val="24"/>
        </w:rPr>
        <w:t>Iš srauto paskirstymo kameros nuotekos tiekiamos į dvi biologini</w:t>
      </w:r>
      <w:r>
        <w:rPr>
          <w:rFonts w:ascii="Times New Roman" w:hAnsi="Times New Roman" w:cs="Times New Roman"/>
          <w:sz w:val="24"/>
          <w:szCs w:val="24"/>
        </w:rPr>
        <w:t xml:space="preserve">o valymo technologines linijas. </w:t>
      </w:r>
      <w:r w:rsidRPr="00DF24AD">
        <w:rPr>
          <w:rFonts w:ascii="Times New Roman" w:hAnsi="Times New Roman" w:cs="Times New Roman"/>
          <w:sz w:val="24"/>
          <w:szCs w:val="24"/>
        </w:rPr>
        <w:t xml:space="preserve">Biologinio valymo grandį </w:t>
      </w:r>
      <w:r>
        <w:rPr>
          <w:rFonts w:ascii="Times New Roman" w:hAnsi="Times New Roman" w:cs="Times New Roman"/>
          <w:sz w:val="24"/>
          <w:szCs w:val="24"/>
        </w:rPr>
        <w:t>turi sudaryti</w:t>
      </w:r>
      <w:r w:rsidRPr="00DF24AD">
        <w:rPr>
          <w:rFonts w:ascii="Times New Roman" w:hAnsi="Times New Roman" w:cs="Times New Roman"/>
          <w:sz w:val="24"/>
          <w:szCs w:val="24"/>
        </w:rPr>
        <w:t xml:space="preserve"> dvi</w:t>
      </w:r>
      <w:r>
        <w:rPr>
          <w:rFonts w:ascii="Times New Roman" w:hAnsi="Times New Roman" w:cs="Times New Roman"/>
          <w:sz w:val="24"/>
          <w:szCs w:val="24"/>
        </w:rPr>
        <w:t xml:space="preserve"> </w:t>
      </w:r>
      <w:r w:rsidRPr="00DF24AD">
        <w:rPr>
          <w:rFonts w:ascii="Times New Roman" w:hAnsi="Times New Roman" w:cs="Times New Roman"/>
          <w:sz w:val="24"/>
          <w:szCs w:val="24"/>
        </w:rPr>
        <w:t xml:space="preserve">technologinės linijos. Kiekviena linija </w:t>
      </w:r>
      <w:r>
        <w:rPr>
          <w:rFonts w:ascii="Times New Roman" w:hAnsi="Times New Roman" w:cs="Times New Roman"/>
          <w:sz w:val="24"/>
          <w:szCs w:val="24"/>
        </w:rPr>
        <w:t>turi susidėti</w:t>
      </w:r>
      <w:r w:rsidRPr="00DF24AD">
        <w:rPr>
          <w:rFonts w:ascii="Times New Roman" w:hAnsi="Times New Roman" w:cs="Times New Roman"/>
          <w:sz w:val="24"/>
          <w:szCs w:val="24"/>
        </w:rPr>
        <w:t xml:space="preserve"> iš: anaerobinės, </w:t>
      </w:r>
      <w:proofErr w:type="spellStart"/>
      <w:r w:rsidRPr="00DF24AD">
        <w:rPr>
          <w:rFonts w:ascii="Times New Roman" w:hAnsi="Times New Roman" w:cs="Times New Roman"/>
          <w:sz w:val="24"/>
          <w:szCs w:val="24"/>
        </w:rPr>
        <w:t>anoksin</w:t>
      </w:r>
      <w:r>
        <w:rPr>
          <w:rFonts w:ascii="Times New Roman" w:hAnsi="Times New Roman" w:cs="Times New Roman"/>
          <w:sz w:val="24"/>
          <w:szCs w:val="24"/>
        </w:rPr>
        <w:t>ės</w:t>
      </w:r>
      <w:proofErr w:type="spellEnd"/>
      <w:r>
        <w:rPr>
          <w:rFonts w:ascii="Times New Roman" w:hAnsi="Times New Roman" w:cs="Times New Roman"/>
          <w:sz w:val="24"/>
          <w:szCs w:val="24"/>
        </w:rPr>
        <w:t xml:space="preserve">, aeracijos zonų bei antrinio </w:t>
      </w:r>
      <w:proofErr w:type="spellStart"/>
      <w:r w:rsidRPr="00DF24AD">
        <w:rPr>
          <w:rFonts w:ascii="Times New Roman" w:hAnsi="Times New Roman" w:cs="Times New Roman"/>
          <w:sz w:val="24"/>
          <w:szCs w:val="24"/>
        </w:rPr>
        <w:t>nusodintuvo</w:t>
      </w:r>
      <w:proofErr w:type="spellEnd"/>
      <w:r w:rsidRPr="00DF24AD">
        <w:rPr>
          <w:rFonts w:ascii="Times New Roman" w:hAnsi="Times New Roman" w:cs="Times New Roman"/>
          <w:sz w:val="24"/>
          <w:szCs w:val="24"/>
        </w:rPr>
        <w:t xml:space="preserve">. </w:t>
      </w:r>
      <w:proofErr w:type="spellStart"/>
      <w:r w:rsidRPr="00DF24AD">
        <w:rPr>
          <w:rFonts w:ascii="Times New Roman" w:hAnsi="Times New Roman" w:cs="Times New Roman"/>
          <w:sz w:val="24"/>
          <w:szCs w:val="24"/>
        </w:rPr>
        <w:t>Anoksinėse</w:t>
      </w:r>
      <w:proofErr w:type="spellEnd"/>
      <w:r w:rsidRPr="00DF24AD">
        <w:rPr>
          <w:rFonts w:ascii="Times New Roman" w:hAnsi="Times New Roman" w:cs="Times New Roman"/>
          <w:sz w:val="24"/>
          <w:szCs w:val="24"/>
        </w:rPr>
        <w:t xml:space="preserve">/anaerobinėse kamerose (zonose) </w:t>
      </w:r>
      <w:r>
        <w:rPr>
          <w:rFonts w:ascii="Times New Roman" w:hAnsi="Times New Roman" w:cs="Times New Roman"/>
          <w:sz w:val="24"/>
          <w:szCs w:val="24"/>
        </w:rPr>
        <w:t xml:space="preserve">turi būti </w:t>
      </w:r>
      <w:r w:rsidRPr="00DF24AD">
        <w:rPr>
          <w:rFonts w:ascii="Times New Roman" w:hAnsi="Times New Roman" w:cs="Times New Roman"/>
          <w:sz w:val="24"/>
          <w:szCs w:val="24"/>
        </w:rPr>
        <w:t>numaty</w:t>
      </w:r>
      <w:r>
        <w:rPr>
          <w:rFonts w:ascii="Times New Roman" w:hAnsi="Times New Roman" w:cs="Times New Roman"/>
          <w:sz w:val="24"/>
          <w:szCs w:val="24"/>
        </w:rPr>
        <w:t xml:space="preserve">ta maišymo sistema, kuri atitiktų </w:t>
      </w:r>
      <w:r w:rsidRPr="00DF24AD">
        <w:rPr>
          <w:rFonts w:ascii="Times New Roman" w:hAnsi="Times New Roman" w:cs="Times New Roman"/>
          <w:sz w:val="24"/>
          <w:szCs w:val="24"/>
        </w:rPr>
        <w:t>šiuos darbo reikalavimus:</w:t>
      </w:r>
    </w:p>
    <w:p w14:paraId="654B94E9" w14:textId="77777777" w:rsidR="004346BE" w:rsidRPr="00DF24AD"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1 kriterijus. Vienodos skendinčių medžiagų (SM) koncentracijos reaktoriuose reikalavimas</w:t>
      </w:r>
      <w:r w:rsidRPr="00DF24AD">
        <w:rPr>
          <w:rFonts w:ascii="Times New Roman" w:hAnsi="Times New Roman" w:cs="Times New Roman"/>
          <w:sz w:val="24"/>
          <w:szCs w:val="24"/>
        </w:rPr>
        <w:t>.</w:t>
      </w:r>
    </w:p>
    <w:p w14:paraId="1F9C8A0F" w14:textId="77777777" w:rsidR="004346BE" w:rsidRPr="00DF24AD"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Maišymo sistema turi būti</w:t>
      </w:r>
      <w:r w:rsidRPr="00DF24AD">
        <w:rPr>
          <w:rFonts w:ascii="Times New Roman" w:hAnsi="Times New Roman" w:cs="Times New Roman"/>
          <w:sz w:val="24"/>
          <w:szCs w:val="24"/>
        </w:rPr>
        <w:t xml:space="preserve"> tokio našumo, kad kiekviename re</w:t>
      </w:r>
      <w:r>
        <w:rPr>
          <w:rFonts w:ascii="Times New Roman" w:hAnsi="Times New Roman" w:cs="Times New Roman"/>
          <w:sz w:val="24"/>
          <w:szCs w:val="24"/>
        </w:rPr>
        <w:t xml:space="preserve">aktoriuje ir visose reaktoriaus </w:t>
      </w:r>
      <w:r w:rsidRPr="00DF24AD">
        <w:rPr>
          <w:rFonts w:ascii="Times New Roman" w:hAnsi="Times New Roman" w:cs="Times New Roman"/>
          <w:sz w:val="24"/>
          <w:szCs w:val="24"/>
        </w:rPr>
        <w:t>vietose SM koncentracija būtų vienoda. SM koncentracijos</w:t>
      </w:r>
      <w:r>
        <w:rPr>
          <w:rFonts w:ascii="Times New Roman" w:hAnsi="Times New Roman" w:cs="Times New Roman"/>
          <w:sz w:val="24"/>
          <w:szCs w:val="24"/>
        </w:rPr>
        <w:t xml:space="preserve"> vienodumas tikrinamas taip</w:t>
      </w:r>
      <w:r w:rsidRPr="00DF24AD">
        <w:rPr>
          <w:rFonts w:ascii="Times New Roman" w:hAnsi="Times New Roman" w:cs="Times New Roman"/>
          <w:sz w:val="24"/>
          <w:szCs w:val="24"/>
        </w:rPr>
        <w:t>:</w:t>
      </w:r>
      <w:r>
        <w:rPr>
          <w:rFonts w:ascii="Times New Roman" w:hAnsi="Times New Roman" w:cs="Times New Roman"/>
          <w:sz w:val="24"/>
          <w:szCs w:val="24"/>
        </w:rPr>
        <w:t xml:space="preserve"> </w:t>
      </w:r>
      <w:r w:rsidRPr="00DF24AD">
        <w:rPr>
          <w:rFonts w:ascii="Times New Roman" w:hAnsi="Times New Roman" w:cs="Times New Roman"/>
          <w:sz w:val="24"/>
          <w:szCs w:val="24"/>
        </w:rPr>
        <w:t>maišyklei (maišyklėms ar kitoms maišymo sistemoms) dirbant stabiliai, koncentracija matuojama</w:t>
      </w:r>
      <w:r>
        <w:rPr>
          <w:rFonts w:ascii="Times New Roman" w:hAnsi="Times New Roman" w:cs="Times New Roman"/>
          <w:sz w:val="24"/>
          <w:szCs w:val="24"/>
        </w:rPr>
        <w:t xml:space="preserve"> nešiojamu</w:t>
      </w:r>
      <w:r w:rsidRPr="00DF24AD">
        <w:rPr>
          <w:rFonts w:ascii="Times New Roman" w:hAnsi="Times New Roman" w:cs="Times New Roman"/>
          <w:sz w:val="24"/>
          <w:szCs w:val="24"/>
        </w:rPr>
        <w:t xml:space="preserve"> matuokliu atsitiktinai parinktose 10 reaktoriaus vietų. SM koncentracija nė vienoje</w:t>
      </w:r>
      <w:r>
        <w:rPr>
          <w:rFonts w:ascii="Times New Roman" w:hAnsi="Times New Roman" w:cs="Times New Roman"/>
          <w:sz w:val="24"/>
          <w:szCs w:val="24"/>
        </w:rPr>
        <w:t xml:space="preserve"> </w:t>
      </w:r>
      <w:r w:rsidRPr="00DF24AD">
        <w:rPr>
          <w:rFonts w:ascii="Times New Roman" w:hAnsi="Times New Roman" w:cs="Times New Roman"/>
          <w:sz w:val="24"/>
          <w:szCs w:val="24"/>
        </w:rPr>
        <w:t>reaktoriaus vietoje negali nukrypti nuo vidutinės koncentracijos 10 vietų vertės daugiau kaip 7,5 %.</w:t>
      </w:r>
    </w:p>
    <w:p w14:paraId="53692C01" w14:textId="77777777" w:rsidR="004346BE" w:rsidRPr="00DF24AD"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r w:rsidRPr="00DF24AD">
        <w:rPr>
          <w:rFonts w:ascii="Times New Roman" w:hAnsi="Times New Roman" w:cs="Times New Roman"/>
          <w:i/>
          <w:sz w:val="24"/>
          <w:szCs w:val="24"/>
        </w:rPr>
        <w:t>2 kriterijus. Suspensijos atstatymo geba</w:t>
      </w:r>
      <w:r w:rsidRPr="00DF24AD">
        <w:rPr>
          <w:rFonts w:ascii="Times New Roman" w:hAnsi="Times New Roman" w:cs="Times New Roman"/>
          <w:sz w:val="24"/>
          <w:szCs w:val="24"/>
        </w:rPr>
        <w:t>.</w:t>
      </w:r>
    </w:p>
    <w:p w14:paraId="04C9F1F1" w14:textId="77777777" w:rsidR="004346BE" w:rsidRDefault="004346BE" w:rsidP="004346BE">
      <w:pPr>
        <w:tabs>
          <w:tab w:val="center" w:pos="5103"/>
          <w:tab w:val="left" w:pos="9356"/>
        </w:tabs>
        <w:spacing w:after="0" w:line="276" w:lineRule="auto"/>
        <w:ind w:firstLine="720"/>
        <w:jc w:val="both"/>
        <w:rPr>
          <w:rFonts w:ascii="Times New Roman" w:hAnsi="Times New Roman" w:cs="Times New Roman"/>
          <w:sz w:val="24"/>
          <w:szCs w:val="24"/>
        </w:rPr>
      </w:pPr>
      <w:proofErr w:type="spellStart"/>
      <w:r w:rsidRPr="00DF24AD">
        <w:rPr>
          <w:rFonts w:ascii="Times New Roman" w:hAnsi="Times New Roman" w:cs="Times New Roman"/>
          <w:sz w:val="24"/>
          <w:szCs w:val="24"/>
        </w:rPr>
        <w:t>Įrengimams</w:t>
      </w:r>
      <w:proofErr w:type="spellEnd"/>
      <w:r w:rsidRPr="00DF24AD">
        <w:rPr>
          <w:rFonts w:ascii="Times New Roman" w:hAnsi="Times New Roman" w:cs="Times New Roman"/>
          <w:sz w:val="24"/>
          <w:szCs w:val="24"/>
        </w:rPr>
        <w:t xml:space="preserve"> nenumatytai sustojus bent dviem valandoms, maišymo sistema </w:t>
      </w:r>
      <w:r>
        <w:rPr>
          <w:rFonts w:ascii="Times New Roman" w:hAnsi="Times New Roman" w:cs="Times New Roman"/>
          <w:sz w:val="24"/>
          <w:szCs w:val="24"/>
        </w:rPr>
        <w:t>turi užtikrinti</w:t>
      </w:r>
      <w:r w:rsidRPr="00DF24AD">
        <w:rPr>
          <w:rFonts w:ascii="Times New Roman" w:hAnsi="Times New Roman" w:cs="Times New Roman"/>
          <w:sz w:val="24"/>
          <w:szCs w:val="24"/>
        </w:rPr>
        <w:t xml:space="preserve"> pakankamą</w:t>
      </w:r>
      <w:r>
        <w:rPr>
          <w:rFonts w:ascii="Times New Roman" w:hAnsi="Times New Roman" w:cs="Times New Roman"/>
          <w:sz w:val="24"/>
          <w:szCs w:val="24"/>
        </w:rPr>
        <w:t xml:space="preserve"> maišomo</w:t>
      </w:r>
      <w:r w:rsidRPr="00DF24AD">
        <w:rPr>
          <w:rFonts w:ascii="Times New Roman" w:hAnsi="Times New Roman" w:cs="Times New Roman"/>
          <w:sz w:val="24"/>
          <w:szCs w:val="24"/>
        </w:rPr>
        <w:t xml:space="preserve"> tirpalo suspensijos atstatymą. Suspensijos atstatymas yra homogeniškumo reaktoriuje</w:t>
      </w:r>
      <w:r>
        <w:rPr>
          <w:rFonts w:ascii="Times New Roman" w:hAnsi="Times New Roman" w:cs="Times New Roman"/>
          <w:sz w:val="24"/>
          <w:szCs w:val="24"/>
        </w:rPr>
        <w:t xml:space="preserve"> </w:t>
      </w:r>
      <w:r w:rsidRPr="00DF24AD">
        <w:rPr>
          <w:rFonts w:ascii="Times New Roman" w:hAnsi="Times New Roman" w:cs="Times New Roman"/>
          <w:sz w:val="24"/>
          <w:szCs w:val="24"/>
        </w:rPr>
        <w:t>atkūrimas, kaip apibūdinta 1-ajame kriterijuje. Maksimalus leistinas suspensijos atstatymo laikas yra</w:t>
      </w:r>
      <w:r>
        <w:rPr>
          <w:rFonts w:ascii="Times New Roman" w:hAnsi="Times New Roman" w:cs="Times New Roman"/>
          <w:sz w:val="24"/>
          <w:szCs w:val="24"/>
        </w:rPr>
        <w:t xml:space="preserve"> </w:t>
      </w:r>
      <w:r w:rsidRPr="00DF24AD">
        <w:rPr>
          <w:rFonts w:ascii="Times New Roman" w:hAnsi="Times New Roman" w:cs="Times New Roman"/>
          <w:sz w:val="24"/>
          <w:szCs w:val="24"/>
        </w:rPr>
        <w:t>10 minučių nuo maišytuvo įjungimo.</w:t>
      </w:r>
      <w:bookmarkStart w:id="39" w:name="_Toc351329308"/>
    </w:p>
    <w:p w14:paraId="7603EA69" w14:textId="77777777" w:rsidR="00BC56A2" w:rsidRPr="00BC56A2" w:rsidRDefault="00BC56A2" w:rsidP="00BC56A2">
      <w:pPr>
        <w:tabs>
          <w:tab w:val="center" w:pos="5103"/>
          <w:tab w:val="left" w:pos="9356"/>
        </w:tabs>
        <w:spacing w:after="0" w:line="276" w:lineRule="auto"/>
        <w:ind w:firstLine="720"/>
        <w:jc w:val="both"/>
        <w:rPr>
          <w:rFonts w:ascii="Times New Roman" w:hAnsi="Times New Roman" w:cs="Times New Roman"/>
          <w:sz w:val="24"/>
          <w:szCs w:val="24"/>
        </w:rPr>
      </w:pPr>
      <w:bookmarkStart w:id="40" w:name="_Hlk216180658"/>
      <w:r w:rsidRPr="00BC56A2">
        <w:rPr>
          <w:rFonts w:ascii="Times New Roman" w:hAnsi="Times New Roman" w:cs="Times New Roman"/>
          <w:sz w:val="24"/>
          <w:szCs w:val="24"/>
        </w:rPr>
        <w:t>Atliekant biologinio nuotekų valymo grandies skaičiavimus turi būti išpildyti šie reikalavimai:</w:t>
      </w:r>
    </w:p>
    <w:p w14:paraId="0F44A819" w14:textId="77777777" w:rsidR="00BC56A2" w:rsidRPr="00BC56A2" w:rsidRDefault="00BC56A2" w:rsidP="00B7222A">
      <w:pPr>
        <w:pStyle w:val="ListParagraph"/>
        <w:numPr>
          <w:ilvl w:val="0"/>
          <w:numId w:val="13"/>
        </w:numPr>
        <w:tabs>
          <w:tab w:val="center" w:pos="5103"/>
          <w:tab w:val="left" w:pos="9356"/>
        </w:tabs>
        <w:spacing w:line="276" w:lineRule="auto"/>
        <w:jc w:val="both"/>
      </w:pPr>
      <w:r w:rsidRPr="00BC56A2">
        <w:t>Veikliojo dumblo amžius – ne mažiau 20 parų;</w:t>
      </w:r>
    </w:p>
    <w:p w14:paraId="57F17490" w14:textId="77777777" w:rsidR="00BC56A2" w:rsidRPr="00BC56A2" w:rsidRDefault="00BC56A2" w:rsidP="00B7222A">
      <w:pPr>
        <w:pStyle w:val="ListParagraph"/>
        <w:numPr>
          <w:ilvl w:val="0"/>
          <w:numId w:val="13"/>
        </w:numPr>
        <w:tabs>
          <w:tab w:val="center" w:pos="5103"/>
          <w:tab w:val="left" w:pos="9356"/>
        </w:tabs>
        <w:spacing w:line="276" w:lineRule="auto"/>
        <w:jc w:val="both"/>
      </w:pPr>
      <w:r w:rsidRPr="00BC56A2">
        <w:t>Dumblo tūrio indeksas – ne mažiau 120 ml/g;</w:t>
      </w:r>
    </w:p>
    <w:p w14:paraId="65119BF7" w14:textId="77777777" w:rsidR="00BC56A2" w:rsidRPr="00BC56A2" w:rsidRDefault="00BC56A2" w:rsidP="00B7222A">
      <w:pPr>
        <w:pStyle w:val="ListParagraph"/>
        <w:numPr>
          <w:ilvl w:val="0"/>
          <w:numId w:val="13"/>
        </w:numPr>
        <w:tabs>
          <w:tab w:val="center" w:pos="5103"/>
          <w:tab w:val="left" w:pos="9356"/>
        </w:tabs>
        <w:spacing w:line="276" w:lineRule="auto"/>
        <w:jc w:val="both"/>
      </w:pPr>
      <w:r w:rsidRPr="00BC56A2">
        <w:t>Veikliojo dumblo koncentracija bioreaktoriuje – ne daugiau 4,0 g/l;</w:t>
      </w:r>
    </w:p>
    <w:p w14:paraId="6F9942E5" w14:textId="77777777" w:rsidR="00BC56A2" w:rsidRPr="00BC56A2" w:rsidRDefault="00BC56A2" w:rsidP="00B7222A">
      <w:pPr>
        <w:pStyle w:val="ListParagraph"/>
        <w:numPr>
          <w:ilvl w:val="0"/>
          <w:numId w:val="13"/>
        </w:numPr>
        <w:tabs>
          <w:tab w:val="center" w:pos="5103"/>
          <w:tab w:val="left" w:pos="9356"/>
        </w:tabs>
        <w:spacing w:line="276" w:lineRule="auto"/>
        <w:jc w:val="both"/>
      </w:pPr>
      <w:r w:rsidRPr="00BC56A2">
        <w:t>Deguonies tirpumo sumažėjimo nuotekų koeficiento (alfa) reikšmė – 0,6-0,7.</w:t>
      </w:r>
      <w:bookmarkEnd w:id="40"/>
    </w:p>
    <w:p w14:paraId="52535A48" w14:textId="77777777" w:rsidR="004346BE" w:rsidRPr="00C77CC1"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C77CC1">
        <w:rPr>
          <w:rFonts w:ascii="Times New Roman" w:hAnsi="Times New Roman" w:cs="Times New Roman"/>
          <w:b/>
          <w:i/>
          <w:sz w:val="24"/>
          <w:szCs w:val="24"/>
        </w:rPr>
        <w:t>Aeracija</w:t>
      </w:r>
    </w:p>
    <w:p w14:paraId="62BB4AAE" w14:textId="77777777" w:rsidR="004346BE" w:rsidRPr="00C77CC1" w:rsidRDefault="004346BE" w:rsidP="004346BE">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 n</w:t>
      </w:r>
      <w:r w:rsidRPr="00C77CC1">
        <w:rPr>
          <w:rFonts w:ascii="Times New Roman" w:hAnsi="Times New Roman" w:cs="Times New Roman"/>
          <w:sz w:val="24"/>
          <w:szCs w:val="24"/>
        </w:rPr>
        <w:t xml:space="preserve">umatytas toks aeracijos sistemos tipas, kuris </w:t>
      </w:r>
      <w:r>
        <w:rPr>
          <w:rFonts w:ascii="Times New Roman" w:hAnsi="Times New Roman" w:cs="Times New Roman"/>
          <w:sz w:val="24"/>
          <w:szCs w:val="24"/>
        </w:rPr>
        <w:t xml:space="preserve">užtikrintų procesą, suplanuotą </w:t>
      </w:r>
      <w:r w:rsidRPr="00C77CC1">
        <w:rPr>
          <w:rFonts w:ascii="Times New Roman" w:hAnsi="Times New Roman" w:cs="Times New Roman"/>
          <w:sz w:val="24"/>
          <w:szCs w:val="24"/>
        </w:rPr>
        <w:t xml:space="preserve">eksploatavimo trukmę ir patikimumo reikalavimus. Aeracijos sistema </w:t>
      </w:r>
      <w:r>
        <w:rPr>
          <w:rFonts w:ascii="Times New Roman" w:hAnsi="Times New Roman" w:cs="Times New Roman"/>
          <w:sz w:val="24"/>
          <w:szCs w:val="24"/>
        </w:rPr>
        <w:t>turi būti</w:t>
      </w:r>
      <w:r w:rsidRPr="00C77CC1">
        <w:rPr>
          <w:rFonts w:ascii="Times New Roman" w:hAnsi="Times New Roman" w:cs="Times New Roman"/>
          <w:sz w:val="24"/>
          <w:szCs w:val="24"/>
        </w:rPr>
        <w:t xml:space="preserve"> pagrįsta orapūčių/difuzorių sumontavimu. Maksimalus oro kiekis, tiekiamas į </w:t>
      </w:r>
      <w:proofErr w:type="spellStart"/>
      <w:r w:rsidRPr="00C77CC1">
        <w:rPr>
          <w:rFonts w:ascii="Times New Roman" w:hAnsi="Times New Roman" w:cs="Times New Roman"/>
          <w:sz w:val="24"/>
          <w:szCs w:val="24"/>
        </w:rPr>
        <w:t>aeracinę</w:t>
      </w:r>
      <w:proofErr w:type="spellEnd"/>
      <w:r w:rsidRPr="00C77CC1">
        <w:rPr>
          <w:rFonts w:ascii="Times New Roman" w:hAnsi="Times New Roman" w:cs="Times New Roman"/>
          <w:sz w:val="24"/>
          <w:szCs w:val="24"/>
        </w:rPr>
        <w:t xml:space="preserve"> sistemą, </w:t>
      </w:r>
      <w:r>
        <w:rPr>
          <w:rFonts w:ascii="Times New Roman" w:hAnsi="Times New Roman" w:cs="Times New Roman"/>
          <w:sz w:val="24"/>
          <w:szCs w:val="24"/>
        </w:rPr>
        <w:t>neturi neviršyti</w:t>
      </w:r>
      <w:r w:rsidRPr="00C77CC1">
        <w:rPr>
          <w:rFonts w:ascii="Times New Roman" w:hAnsi="Times New Roman" w:cs="Times New Roman"/>
          <w:sz w:val="24"/>
          <w:szCs w:val="24"/>
        </w:rPr>
        <w:t xml:space="preserve"> 70 %</w:t>
      </w:r>
      <w:r>
        <w:rPr>
          <w:rFonts w:ascii="Times New Roman" w:hAnsi="Times New Roman" w:cs="Times New Roman"/>
          <w:sz w:val="24"/>
          <w:szCs w:val="24"/>
        </w:rPr>
        <w:t xml:space="preserve"> </w:t>
      </w:r>
      <w:r w:rsidRPr="00C77CC1">
        <w:rPr>
          <w:rFonts w:ascii="Times New Roman" w:hAnsi="Times New Roman" w:cs="Times New Roman"/>
          <w:sz w:val="24"/>
          <w:szCs w:val="24"/>
        </w:rPr>
        <w:t xml:space="preserve">maksimalaus </w:t>
      </w:r>
      <w:proofErr w:type="spellStart"/>
      <w:r w:rsidRPr="00C77CC1">
        <w:rPr>
          <w:rFonts w:ascii="Times New Roman" w:hAnsi="Times New Roman" w:cs="Times New Roman"/>
          <w:sz w:val="24"/>
          <w:szCs w:val="24"/>
        </w:rPr>
        <w:t>aeratorių</w:t>
      </w:r>
      <w:proofErr w:type="spellEnd"/>
      <w:r w:rsidRPr="00C77CC1">
        <w:rPr>
          <w:rFonts w:ascii="Times New Roman" w:hAnsi="Times New Roman" w:cs="Times New Roman"/>
          <w:sz w:val="24"/>
          <w:szCs w:val="24"/>
        </w:rPr>
        <w:t xml:space="preserve"> pajėgumo, rekomenduojamo gamintojo.</w:t>
      </w:r>
    </w:p>
    <w:p w14:paraId="462CDCD6" w14:textId="77777777" w:rsidR="004346BE" w:rsidRDefault="004346BE" w:rsidP="004346BE">
      <w:pPr>
        <w:spacing w:after="0" w:line="276" w:lineRule="auto"/>
        <w:ind w:firstLine="720"/>
        <w:jc w:val="both"/>
        <w:rPr>
          <w:rFonts w:ascii="Times New Roman" w:hAnsi="Times New Roman" w:cs="Times New Roman"/>
          <w:sz w:val="24"/>
          <w:szCs w:val="24"/>
        </w:rPr>
      </w:pPr>
      <w:r w:rsidRPr="00C77CC1">
        <w:rPr>
          <w:rFonts w:ascii="Times New Roman" w:hAnsi="Times New Roman" w:cs="Times New Roman"/>
          <w:sz w:val="24"/>
          <w:szCs w:val="24"/>
        </w:rPr>
        <w:t xml:space="preserve">Aeracijos įranga </w:t>
      </w:r>
      <w:r>
        <w:rPr>
          <w:rFonts w:ascii="Times New Roman" w:hAnsi="Times New Roman" w:cs="Times New Roman"/>
          <w:sz w:val="24"/>
          <w:szCs w:val="24"/>
        </w:rPr>
        <w:t>turi būti</w:t>
      </w:r>
      <w:r w:rsidRPr="00C77CC1">
        <w:rPr>
          <w:rFonts w:ascii="Times New Roman" w:hAnsi="Times New Roman" w:cs="Times New Roman"/>
          <w:sz w:val="24"/>
          <w:szCs w:val="24"/>
        </w:rPr>
        <w:t xml:space="preserve"> įrengta taip, kad neveikiant vienai linijai, į k</w:t>
      </w:r>
      <w:r>
        <w:rPr>
          <w:rFonts w:ascii="Times New Roman" w:hAnsi="Times New Roman" w:cs="Times New Roman"/>
          <w:sz w:val="24"/>
          <w:szCs w:val="24"/>
        </w:rPr>
        <w:t xml:space="preserve">itą liniją deguonies būtų </w:t>
      </w:r>
      <w:r w:rsidRPr="00C77CC1">
        <w:rPr>
          <w:rFonts w:ascii="Times New Roman" w:hAnsi="Times New Roman" w:cs="Times New Roman"/>
          <w:sz w:val="24"/>
          <w:szCs w:val="24"/>
        </w:rPr>
        <w:t>tiekiama pakankamai.</w:t>
      </w:r>
    </w:p>
    <w:p w14:paraId="4220DF99" w14:textId="77777777" w:rsidR="004346BE" w:rsidRDefault="004346BE" w:rsidP="004346BE">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Kiekvienoje sekcijoje ant oro paskirstymo vamzdynų turi būti numatytos oro srauto uždarymo, padavimo reguliavimo sklendės ir apsauginė armatūra.</w:t>
      </w:r>
    </w:p>
    <w:p w14:paraId="022ED2F8" w14:textId="77777777" w:rsidR="004346BE" w:rsidRPr="00C77CC1" w:rsidRDefault="004346BE" w:rsidP="004346BE">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Oro paskirstymo vamzdžiai iki </w:t>
      </w:r>
      <w:proofErr w:type="spellStart"/>
      <w:r w:rsidRPr="004D2943">
        <w:rPr>
          <w:rFonts w:ascii="Times New Roman" w:hAnsi="Times New Roman" w:cs="Times New Roman"/>
          <w:sz w:val="24"/>
          <w:szCs w:val="24"/>
        </w:rPr>
        <w:t>aeratorių</w:t>
      </w:r>
      <w:proofErr w:type="spellEnd"/>
      <w:r w:rsidRPr="004D2943">
        <w:rPr>
          <w:rFonts w:ascii="Times New Roman" w:hAnsi="Times New Roman" w:cs="Times New Roman"/>
          <w:sz w:val="24"/>
          <w:szCs w:val="24"/>
        </w:rPr>
        <w:t xml:space="preserve"> (difuzorių) turi būti pagaminti iš rūgštims atsparaus nerūdijančio plieno </w:t>
      </w:r>
      <w:r>
        <w:rPr>
          <w:rFonts w:ascii="Times New Roman" w:hAnsi="Times New Roman" w:cs="Times New Roman"/>
          <w:sz w:val="24"/>
          <w:szCs w:val="24"/>
        </w:rPr>
        <w:t>ne žemesnės kaip AISI316</w:t>
      </w:r>
      <w:r w:rsidRPr="004D2943">
        <w:rPr>
          <w:rFonts w:ascii="Times New Roman" w:hAnsi="Times New Roman" w:cs="Times New Roman"/>
          <w:sz w:val="24"/>
          <w:szCs w:val="24"/>
        </w:rPr>
        <w:t xml:space="preserve"> </w:t>
      </w:r>
      <w:r>
        <w:rPr>
          <w:rFonts w:ascii="Times New Roman" w:hAnsi="Times New Roman" w:cs="Times New Roman"/>
          <w:sz w:val="24"/>
          <w:szCs w:val="24"/>
        </w:rPr>
        <w:t xml:space="preserve">klasės </w:t>
      </w:r>
      <w:r w:rsidRPr="004D2943">
        <w:rPr>
          <w:rFonts w:ascii="Times New Roman" w:hAnsi="Times New Roman" w:cs="Times New Roman"/>
          <w:sz w:val="24"/>
          <w:szCs w:val="24"/>
        </w:rPr>
        <w:t xml:space="preserve">ar </w:t>
      </w:r>
      <w:r>
        <w:rPr>
          <w:rFonts w:ascii="Times New Roman" w:hAnsi="Times New Roman" w:cs="Times New Roman"/>
          <w:sz w:val="24"/>
          <w:szCs w:val="24"/>
        </w:rPr>
        <w:t>plastiko</w:t>
      </w:r>
      <w:r w:rsidRPr="004D2943">
        <w:rPr>
          <w:rFonts w:ascii="Times New Roman" w:hAnsi="Times New Roman" w:cs="Times New Roman"/>
          <w:sz w:val="24"/>
          <w:szCs w:val="24"/>
        </w:rPr>
        <w:t>.</w:t>
      </w:r>
    </w:p>
    <w:p w14:paraId="59601429" w14:textId="77777777" w:rsidR="004346BE" w:rsidRPr="00C77CC1" w:rsidRDefault="004346BE" w:rsidP="004346BE">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Turi būti</w:t>
      </w:r>
      <w:r w:rsidRPr="00C77CC1">
        <w:rPr>
          <w:rFonts w:ascii="Times New Roman" w:hAnsi="Times New Roman" w:cs="Times New Roman"/>
          <w:sz w:val="24"/>
          <w:szCs w:val="24"/>
        </w:rPr>
        <w:t xml:space="preserve"> numatytas automatizuotas suslėgto oro įterpimas į veikliojo dumblo reaktorių.</w:t>
      </w:r>
      <w:r>
        <w:rPr>
          <w:rFonts w:ascii="Times New Roman" w:hAnsi="Times New Roman" w:cs="Times New Roman"/>
          <w:sz w:val="24"/>
          <w:szCs w:val="24"/>
        </w:rPr>
        <w:t xml:space="preserve"> </w:t>
      </w:r>
    </w:p>
    <w:p w14:paraId="55F25F35" w14:textId="77777777" w:rsidR="004346BE" w:rsidRPr="003D2C21"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3D2C21">
        <w:rPr>
          <w:rFonts w:ascii="Times New Roman" w:hAnsi="Times New Roman" w:cs="Times New Roman"/>
          <w:b/>
          <w:i/>
          <w:sz w:val="24"/>
          <w:szCs w:val="24"/>
        </w:rPr>
        <w:t>Orapūtės</w:t>
      </w:r>
    </w:p>
    <w:p w14:paraId="4E3B5DD4" w14:textId="77777777" w:rsidR="004346BE" w:rsidRDefault="004346BE" w:rsidP="004346BE">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Turi būti įrengta mažiausiai po vieną</w:t>
      </w:r>
      <w:r w:rsidRPr="00C77CC1">
        <w:rPr>
          <w:rFonts w:ascii="Times New Roman" w:hAnsi="Times New Roman" w:cs="Times New Roman"/>
          <w:sz w:val="24"/>
          <w:szCs w:val="24"/>
        </w:rPr>
        <w:t xml:space="preserve"> darbinę orapūtę kiekvienai technologinei linijai ir dar viena analogiška rezervinė orapūtė</w:t>
      </w:r>
      <w:r>
        <w:rPr>
          <w:rFonts w:ascii="Times New Roman" w:hAnsi="Times New Roman" w:cs="Times New Roman"/>
          <w:sz w:val="24"/>
          <w:szCs w:val="24"/>
        </w:rPr>
        <w:t xml:space="preserve"> sujungta į bendrą </w:t>
      </w:r>
      <w:proofErr w:type="spellStart"/>
      <w:r>
        <w:rPr>
          <w:rFonts w:ascii="Times New Roman" w:hAnsi="Times New Roman" w:cs="Times New Roman"/>
          <w:sz w:val="24"/>
          <w:szCs w:val="24"/>
        </w:rPr>
        <w:t>aeracinę</w:t>
      </w:r>
      <w:proofErr w:type="spellEnd"/>
      <w:r>
        <w:rPr>
          <w:rFonts w:ascii="Times New Roman" w:hAnsi="Times New Roman" w:cs="Times New Roman"/>
          <w:sz w:val="24"/>
          <w:szCs w:val="24"/>
        </w:rPr>
        <w:t xml:space="preserve"> sistemą</w:t>
      </w:r>
      <w:r w:rsidRPr="00C77CC1">
        <w:rPr>
          <w:rFonts w:ascii="Times New Roman" w:hAnsi="Times New Roman" w:cs="Times New Roman"/>
          <w:sz w:val="24"/>
          <w:szCs w:val="24"/>
        </w:rPr>
        <w:t xml:space="preserve">. </w:t>
      </w:r>
      <w:r>
        <w:rPr>
          <w:rFonts w:ascii="Times New Roman" w:hAnsi="Times New Roman" w:cs="Times New Roman"/>
          <w:sz w:val="24"/>
          <w:szCs w:val="24"/>
        </w:rPr>
        <w:t>Orapūtės turi būti</w:t>
      </w:r>
      <w:r w:rsidRPr="00C77CC1">
        <w:rPr>
          <w:rFonts w:ascii="Times New Roman" w:hAnsi="Times New Roman" w:cs="Times New Roman"/>
          <w:sz w:val="24"/>
          <w:szCs w:val="24"/>
        </w:rPr>
        <w:t xml:space="preserve"> įrengtos su įsiurbimo filtru, slėgio sumažinimo vožtuvu ir manometrais</w:t>
      </w:r>
      <w:r>
        <w:rPr>
          <w:rFonts w:ascii="Times New Roman" w:hAnsi="Times New Roman" w:cs="Times New Roman"/>
          <w:sz w:val="24"/>
          <w:szCs w:val="24"/>
        </w:rPr>
        <w:t xml:space="preserve"> </w:t>
      </w:r>
      <w:r w:rsidRPr="00C77CC1">
        <w:rPr>
          <w:rFonts w:ascii="Times New Roman" w:hAnsi="Times New Roman" w:cs="Times New Roman"/>
          <w:sz w:val="24"/>
          <w:szCs w:val="24"/>
        </w:rPr>
        <w:t xml:space="preserve">abejose įsiurbimo ir slėgio pusėse. Prijungimas iš įsiurbimo pusės </w:t>
      </w:r>
      <w:r>
        <w:rPr>
          <w:rFonts w:ascii="Times New Roman" w:hAnsi="Times New Roman" w:cs="Times New Roman"/>
          <w:sz w:val="24"/>
          <w:szCs w:val="24"/>
        </w:rPr>
        <w:t>turi būti įrengtas</w:t>
      </w:r>
      <w:r w:rsidRPr="00C77CC1">
        <w:rPr>
          <w:rFonts w:ascii="Times New Roman" w:hAnsi="Times New Roman" w:cs="Times New Roman"/>
          <w:sz w:val="24"/>
          <w:szCs w:val="24"/>
        </w:rPr>
        <w:t xml:space="preserve"> per lanksčią mova.</w:t>
      </w:r>
    </w:p>
    <w:p w14:paraId="568B653B" w14:textId="77777777" w:rsidR="004346BE" w:rsidRDefault="004346BE" w:rsidP="004346BE">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Maksimalus oro kiekis, tiekiamas orapūtėmis, neturi viršyti 90</w:t>
      </w:r>
      <w:r>
        <w:rPr>
          <w:rFonts w:ascii="Times New Roman" w:hAnsi="Times New Roman" w:cs="Times New Roman"/>
          <w:sz w:val="24"/>
          <w:szCs w:val="24"/>
        </w:rPr>
        <w:t xml:space="preserve"> </w:t>
      </w:r>
      <w:r w:rsidRPr="004D2943">
        <w:rPr>
          <w:rFonts w:ascii="Times New Roman" w:hAnsi="Times New Roman" w:cs="Times New Roman"/>
          <w:sz w:val="24"/>
          <w:szCs w:val="24"/>
        </w:rPr>
        <w:t>% maksimalaus kiekio, rekomenduojamo gamintojo.</w:t>
      </w:r>
    </w:p>
    <w:p w14:paraId="3CB772C2" w14:textId="77777777" w:rsidR="004346BE" w:rsidRPr="00C77CC1" w:rsidRDefault="004346BE" w:rsidP="004346BE">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Oras į </w:t>
      </w:r>
      <w:proofErr w:type="spellStart"/>
      <w:r>
        <w:rPr>
          <w:rFonts w:ascii="Times New Roman" w:hAnsi="Times New Roman" w:cs="Times New Roman"/>
          <w:sz w:val="24"/>
          <w:szCs w:val="24"/>
        </w:rPr>
        <w:t>smėliagaudę</w:t>
      </w:r>
      <w:proofErr w:type="spellEnd"/>
      <w:r>
        <w:rPr>
          <w:rFonts w:ascii="Times New Roman" w:hAnsi="Times New Roman" w:cs="Times New Roman"/>
          <w:sz w:val="24"/>
          <w:szCs w:val="24"/>
        </w:rPr>
        <w:t xml:space="preserve"> tiekiamas iš atskiros orapūtės membraninės orapūtės.</w:t>
      </w:r>
    </w:p>
    <w:p w14:paraId="728EE5D7" w14:textId="77777777" w:rsidR="006D5707" w:rsidRDefault="006D5707" w:rsidP="006D5707">
      <w:pPr>
        <w:spacing w:after="0" w:line="276" w:lineRule="auto"/>
        <w:ind w:firstLine="720"/>
        <w:jc w:val="both"/>
        <w:rPr>
          <w:rFonts w:ascii="Times New Roman" w:hAnsi="Times New Roman" w:cs="Times New Roman"/>
          <w:sz w:val="24"/>
          <w:szCs w:val="24"/>
        </w:rPr>
      </w:pPr>
      <w:r w:rsidRPr="00C77CC1">
        <w:rPr>
          <w:rFonts w:ascii="Times New Roman" w:hAnsi="Times New Roman" w:cs="Times New Roman"/>
          <w:sz w:val="24"/>
          <w:szCs w:val="24"/>
        </w:rPr>
        <w:t xml:space="preserve">Orapūčių </w:t>
      </w:r>
      <w:r>
        <w:rPr>
          <w:rFonts w:ascii="Times New Roman" w:hAnsi="Times New Roman" w:cs="Times New Roman"/>
          <w:sz w:val="24"/>
          <w:szCs w:val="24"/>
        </w:rPr>
        <w:t>darbas</w:t>
      </w:r>
      <w:r w:rsidRPr="00C77CC1">
        <w:rPr>
          <w:rFonts w:ascii="Times New Roman" w:hAnsi="Times New Roman" w:cs="Times New Roman"/>
          <w:sz w:val="24"/>
          <w:szCs w:val="24"/>
        </w:rPr>
        <w:t xml:space="preserve"> </w:t>
      </w:r>
      <w:r>
        <w:rPr>
          <w:rFonts w:ascii="Times New Roman" w:hAnsi="Times New Roman" w:cs="Times New Roman"/>
          <w:sz w:val="24"/>
          <w:szCs w:val="24"/>
        </w:rPr>
        <w:t xml:space="preserve">turi </w:t>
      </w:r>
      <w:r w:rsidRPr="006D5707">
        <w:rPr>
          <w:rFonts w:ascii="Times New Roman" w:hAnsi="Times New Roman" w:cs="Times New Roman"/>
          <w:sz w:val="24"/>
          <w:szCs w:val="24"/>
        </w:rPr>
        <w:t xml:space="preserve">būti automatizuotas, valdomas pagal ištirpusio deguonies matuoklio </w:t>
      </w:r>
      <w:proofErr w:type="spellStart"/>
      <w:r w:rsidRPr="006D5707">
        <w:rPr>
          <w:rFonts w:ascii="Times New Roman" w:hAnsi="Times New Roman" w:cs="Times New Roman"/>
          <w:sz w:val="24"/>
          <w:szCs w:val="24"/>
        </w:rPr>
        <w:t>parodymus</w:t>
      </w:r>
      <w:proofErr w:type="spellEnd"/>
      <w:r w:rsidRPr="006D5707">
        <w:rPr>
          <w:rFonts w:ascii="Times New Roman" w:hAnsi="Times New Roman" w:cs="Times New Roman"/>
          <w:sz w:val="24"/>
          <w:szCs w:val="24"/>
        </w:rPr>
        <w:t xml:space="preserve"> arba darbo laiko ir pauzių trukmes.</w:t>
      </w:r>
    </w:p>
    <w:p w14:paraId="5A1B63C8" w14:textId="77777777" w:rsidR="004346BE" w:rsidRPr="00B41DF8"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B41DF8">
        <w:rPr>
          <w:rFonts w:ascii="Times New Roman" w:hAnsi="Times New Roman" w:cs="Times New Roman"/>
          <w:b/>
          <w:i/>
          <w:sz w:val="24"/>
          <w:szCs w:val="24"/>
        </w:rPr>
        <w:t xml:space="preserve">Antriniai </w:t>
      </w:r>
      <w:proofErr w:type="spellStart"/>
      <w:r w:rsidRPr="00B41DF8">
        <w:rPr>
          <w:rFonts w:ascii="Times New Roman" w:hAnsi="Times New Roman" w:cs="Times New Roman"/>
          <w:b/>
          <w:i/>
          <w:sz w:val="24"/>
          <w:szCs w:val="24"/>
        </w:rPr>
        <w:t>nusodintuvai</w:t>
      </w:r>
      <w:proofErr w:type="spellEnd"/>
    </w:p>
    <w:p w14:paraId="67CFC393" w14:textId="77777777" w:rsidR="004346BE" w:rsidRDefault="004346BE" w:rsidP="004346BE">
      <w:pPr>
        <w:spacing w:after="0" w:line="276" w:lineRule="auto"/>
        <w:ind w:firstLine="720"/>
        <w:jc w:val="both"/>
        <w:rPr>
          <w:rFonts w:ascii="Times New Roman" w:hAnsi="Times New Roman" w:cs="Times New Roman"/>
          <w:sz w:val="24"/>
          <w:szCs w:val="24"/>
        </w:rPr>
      </w:pPr>
      <w:r w:rsidRPr="00B41DF8">
        <w:rPr>
          <w:rFonts w:ascii="Times New Roman" w:hAnsi="Times New Roman" w:cs="Times New Roman"/>
          <w:sz w:val="24"/>
          <w:szCs w:val="24"/>
        </w:rPr>
        <w:t xml:space="preserve">Privaloma suprojektuoti po viena antrinį </w:t>
      </w:r>
      <w:proofErr w:type="spellStart"/>
      <w:r w:rsidRPr="00B41DF8">
        <w:rPr>
          <w:rFonts w:ascii="Times New Roman" w:hAnsi="Times New Roman" w:cs="Times New Roman"/>
          <w:sz w:val="24"/>
          <w:szCs w:val="24"/>
        </w:rPr>
        <w:t>nusodintuvą</w:t>
      </w:r>
      <w:proofErr w:type="spellEnd"/>
      <w:r w:rsidRPr="00B41DF8">
        <w:rPr>
          <w:rFonts w:ascii="Times New Roman" w:hAnsi="Times New Roman" w:cs="Times New Roman"/>
          <w:sz w:val="24"/>
          <w:szCs w:val="24"/>
        </w:rPr>
        <w:t xml:space="preserve"> </w:t>
      </w:r>
      <w:r>
        <w:rPr>
          <w:rFonts w:ascii="Times New Roman" w:hAnsi="Times New Roman" w:cs="Times New Roman"/>
          <w:sz w:val="24"/>
          <w:szCs w:val="24"/>
        </w:rPr>
        <w:t>kiekvienam</w:t>
      </w:r>
      <w:r w:rsidRPr="00B41DF8">
        <w:rPr>
          <w:rFonts w:ascii="Times New Roman" w:hAnsi="Times New Roman" w:cs="Times New Roman"/>
          <w:sz w:val="24"/>
          <w:szCs w:val="24"/>
        </w:rPr>
        <w:t xml:space="preserve"> biolog</w:t>
      </w:r>
      <w:r>
        <w:rPr>
          <w:rFonts w:ascii="Times New Roman" w:hAnsi="Times New Roman" w:cs="Times New Roman"/>
          <w:sz w:val="24"/>
          <w:szCs w:val="24"/>
        </w:rPr>
        <w:t xml:space="preserve">iniam reaktoriui. </w:t>
      </w:r>
      <w:r w:rsidRPr="00B41DF8">
        <w:rPr>
          <w:rFonts w:ascii="Times New Roman" w:hAnsi="Times New Roman" w:cs="Times New Roman"/>
          <w:sz w:val="24"/>
          <w:szCs w:val="24"/>
        </w:rPr>
        <w:t xml:space="preserve">Gali būti įrengiami vertikalieji arba horizontalieji antriniai </w:t>
      </w:r>
      <w:proofErr w:type="spellStart"/>
      <w:r w:rsidRPr="00B41DF8">
        <w:rPr>
          <w:rFonts w:ascii="Times New Roman" w:hAnsi="Times New Roman" w:cs="Times New Roman"/>
          <w:sz w:val="24"/>
          <w:szCs w:val="24"/>
        </w:rPr>
        <w:t>nusodintuvai</w:t>
      </w:r>
      <w:proofErr w:type="spellEnd"/>
      <w:r w:rsidRPr="00B41DF8">
        <w:rPr>
          <w:rFonts w:ascii="Times New Roman" w:hAnsi="Times New Roman" w:cs="Times New Roman"/>
          <w:sz w:val="24"/>
          <w:szCs w:val="24"/>
        </w:rPr>
        <w:t>.</w:t>
      </w:r>
      <w:r>
        <w:rPr>
          <w:rFonts w:ascii="Times New Roman" w:hAnsi="Times New Roman" w:cs="Times New Roman"/>
          <w:sz w:val="24"/>
          <w:szCs w:val="24"/>
        </w:rPr>
        <w:t xml:space="preserve"> </w:t>
      </w:r>
      <w:r w:rsidRPr="00B41DF8">
        <w:rPr>
          <w:rFonts w:ascii="Times New Roman" w:hAnsi="Times New Roman" w:cs="Times New Roman"/>
          <w:sz w:val="24"/>
          <w:szCs w:val="24"/>
        </w:rPr>
        <w:t xml:space="preserve">Kūgio kampas vertikaliuose </w:t>
      </w:r>
      <w:proofErr w:type="spellStart"/>
      <w:r w:rsidRPr="00B41DF8">
        <w:rPr>
          <w:rFonts w:ascii="Times New Roman" w:hAnsi="Times New Roman" w:cs="Times New Roman"/>
          <w:sz w:val="24"/>
          <w:szCs w:val="24"/>
        </w:rPr>
        <w:t>nusodintuvuose</w:t>
      </w:r>
      <w:proofErr w:type="spellEnd"/>
      <w:r w:rsidRPr="00B41DF8">
        <w:rPr>
          <w:rFonts w:ascii="Times New Roman" w:hAnsi="Times New Roman" w:cs="Times New Roman"/>
          <w:sz w:val="24"/>
          <w:szCs w:val="24"/>
        </w:rPr>
        <w:t xml:space="preserve"> turi būti ne mažesnis kaip 55</w:t>
      </w:r>
      <w:r w:rsidRPr="00B41DF8">
        <w:rPr>
          <w:rFonts w:ascii="Times New Roman" w:hAnsi="Times New Roman" w:cs="Times New Roman"/>
          <w:sz w:val="24"/>
          <w:szCs w:val="24"/>
          <w:vertAlign w:val="superscript"/>
        </w:rPr>
        <w:t>0</w:t>
      </w:r>
      <w:r w:rsidRPr="00B41DF8">
        <w:rPr>
          <w:rFonts w:ascii="Times New Roman" w:hAnsi="Times New Roman" w:cs="Times New Roman"/>
          <w:sz w:val="24"/>
          <w:szCs w:val="24"/>
        </w:rPr>
        <w:t xml:space="preserve">. </w:t>
      </w:r>
      <w:r w:rsidRPr="00E67EA6">
        <w:rPr>
          <w:rFonts w:ascii="Times New Roman" w:hAnsi="Times New Roman" w:cs="Times New Roman"/>
          <w:sz w:val="24"/>
          <w:szCs w:val="24"/>
        </w:rPr>
        <w:t xml:space="preserve">Antrinių nusodintuvų korpusas gali būti pagamintas iš gelžbetonio, ar plastiko, ar rūgštims atsparaus nerūdijančio plieno, ne žemesnės kaip AISI 316 klasės. Visi antriniuose </w:t>
      </w:r>
      <w:proofErr w:type="spellStart"/>
      <w:r w:rsidRPr="00E67EA6">
        <w:rPr>
          <w:rFonts w:ascii="Times New Roman" w:hAnsi="Times New Roman" w:cs="Times New Roman"/>
          <w:sz w:val="24"/>
          <w:szCs w:val="24"/>
        </w:rPr>
        <w:t>nusodintuvuose</w:t>
      </w:r>
      <w:proofErr w:type="spellEnd"/>
      <w:r w:rsidRPr="00E67EA6">
        <w:rPr>
          <w:rFonts w:ascii="Times New Roman" w:hAnsi="Times New Roman" w:cs="Times New Roman"/>
          <w:sz w:val="24"/>
          <w:szCs w:val="24"/>
        </w:rPr>
        <w:t xml:space="preserve"> montuojami vamzdžiai turi būti gaminami iš rūgštims atsparaus nerūdijančio plieno ne žemesnės kaip AISI 316 klasės</w:t>
      </w:r>
      <w:r w:rsidRPr="00B41DF8">
        <w:rPr>
          <w:rFonts w:ascii="Times New Roman" w:hAnsi="Times New Roman" w:cs="Times New Roman"/>
          <w:sz w:val="24"/>
          <w:szCs w:val="24"/>
        </w:rPr>
        <w:t>,</w:t>
      </w:r>
      <w:r>
        <w:rPr>
          <w:rFonts w:ascii="Times New Roman" w:hAnsi="Times New Roman" w:cs="Times New Roman"/>
          <w:sz w:val="24"/>
          <w:szCs w:val="24"/>
        </w:rPr>
        <w:t xml:space="preserve"> ar</w:t>
      </w:r>
      <w:r w:rsidRPr="00B41DF8">
        <w:rPr>
          <w:rFonts w:ascii="Times New Roman" w:hAnsi="Times New Roman" w:cs="Times New Roman"/>
          <w:sz w:val="24"/>
          <w:szCs w:val="24"/>
        </w:rPr>
        <w:t xml:space="preserve"> PVC</w:t>
      </w:r>
      <w:r>
        <w:rPr>
          <w:rFonts w:ascii="Times New Roman" w:hAnsi="Times New Roman" w:cs="Times New Roman"/>
          <w:sz w:val="24"/>
          <w:szCs w:val="24"/>
        </w:rPr>
        <w:t xml:space="preserve">, ar PP, ar analogiškų medžiagų </w:t>
      </w:r>
      <w:r w:rsidRPr="00B41DF8">
        <w:rPr>
          <w:rFonts w:ascii="Times New Roman" w:hAnsi="Times New Roman" w:cs="Times New Roman"/>
          <w:sz w:val="24"/>
          <w:szCs w:val="24"/>
        </w:rPr>
        <w:t>atsparių nuotekų poveikiui.</w:t>
      </w:r>
    </w:p>
    <w:p w14:paraId="288EC907" w14:textId="77777777" w:rsidR="004346BE" w:rsidRPr="009C4A24" w:rsidRDefault="004346BE" w:rsidP="004346BE">
      <w:pPr>
        <w:tabs>
          <w:tab w:val="center" w:pos="5103"/>
          <w:tab w:val="left" w:pos="9356"/>
        </w:tabs>
        <w:spacing w:after="0" w:line="276" w:lineRule="auto"/>
        <w:ind w:firstLine="720"/>
        <w:jc w:val="both"/>
        <w:rPr>
          <w:rFonts w:ascii="Times New Roman" w:hAnsi="Times New Roman" w:cs="Times New Roman"/>
          <w:b/>
          <w:i/>
          <w:sz w:val="24"/>
          <w:szCs w:val="24"/>
        </w:rPr>
      </w:pPr>
      <w:r w:rsidRPr="009C4A24">
        <w:rPr>
          <w:rFonts w:ascii="Times New Roman" w:hAnsi="Times New Roman" w:cs="Times New Roman"/>
          <w:b/>
          <w:i/>
          <w:sz w:val="24"/>
          <w:szCs w:val="24"/>
        </w:rPr>
        <w:t>Grąžinamo veikliojo dumblo tiekimo sistema</w:t>
      </w:r>
    </w:p>
    <w:p w14:paraId="08C2D73B" w14:textId="65A8482B" w:rsidR="004346BE" w:rsidRDefault="004346BE" w:rsidP="004346BE">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Turi būti numatytas veikliojo dumblo atskyrimas nuo valytų nuotekų antriniuose </w:t>
      </w:r>
      <w:proofErr w:type="spellStart"/>
      <w:r>
        <w:rPr>
          <w:rFonts w:ascii="Times New Roman" w:hAnsi="Times New Roman" w:cs="Times New Roman"/>
          <w:sz w:val="24"/>
          <w:szCs w:val="24"/>
        </w:rPr>
        <w:t>nusodintuvuose</w:t>
      </w:r>
      <w:proofErr w:type="spellEnd"/>
      <w:r>
        <w:rPr>
          <w:rFonts w:ascii="Times New Roman" w:hAnsi="Times New Roman" w:cs="Times New Roman"/>
          <w:sz w:val="24"/>
          <w:szCs w:val="24"/>
        </w:rPr>
        <w:t xml:space="preserve">. </w:t>
      </w:r>
      <w:r w:rsidRPr="004D2943">
        <w:rPr>
          <w:rFonts w:ascii="Times New Roman" w:hAnsi="Times New Roman" w:cs="Times New Roman"/>
          <w:sz w:val="24"/>
          <w:szCs w:val="24"/>
        </w:rPr>
        <w:t>Grąžinamas veiklusis dumblas turi būti</w:t>
      </w:r>
      <w:r>
        <w:rPr>
          <w:rFonts w:ascii="Times New Roman" w:hAnsi="Times New Roman" w:cs="Times New Roman"/>
          <w:sz w:val="24"/>
          <w:szCs w:val="24"/>
        </w:rPr>
        <w:t xml:space="preserve"> tiekiamas į biologinio valymo grandį. Jo kiekis turi būti proporcingas atitekančių nuotekų kiekiui bei dumblo koncentracijai aeracijos talpose.</w:t>
      </w:r>
      <w:r w:rsidRPr="004D2943">
        <w:rPr>
          <w:rFonts w:ascii="Times New Roman" w:hAnsi="Times New Roman" w:cs="Times New Roman"/>
          <w:sz w:val="24"/>
          <w:szCs w:val="24"/>
        </w:rPr>
        <w:t xml:space="preserve"> </w:t>
      </w:r>
      <w:r>
        <w:rPr>
          <w:rFonts w:ascii="Times New Roman" w:hAnsi="Times New Roman" w:cs="Times New Roman"/>
          <w:sz w:val="24"/>
          <w:szCs w:val="24"/>
        </w:rPr>
        <w:t xml:space="preserve">Gražinamas dumblas </w:t>
      </w:r>
      <w:r w:rsidRPr="004D2943">
        <w:rPr>
          <w:rFonts w:ascii="Times New Roman" w:hAnsi="Times New Roman" w:cs="Times New Roman"/>
          <w:sz w:val="24"/>
          <w:szCs w:val="24"/>
        </w:rPr>
        <w:t xml:space="preserve">tiekiamas </w:t>
      </w:r>
      <w:proofErr w:type="spellStart"/>
      <w:r w:rsidRPr="004D2943">
        <w:rPr>
          <w:rFonts w:ascii="Times New Roman" w:hAnsi="Times New Roman" w:cs="Times New Roman"/>
          <w:sz w:val="24"/>
          <w:szCs w:val="24"/>
        </w:rPr>
        <w:t>erliftais</w:t>
      </w:r>
      <w:proofErr w:type="spellEnd"/>
      <w:r>
        <w:rPr>
          <w:rFonts w:ascii="Times New Roman" w:hAnsi="Times New Roman" w:cs="Times New Roman"/>
          <w:sz w:val="24"/>
          <w:szCs w:val="24"/>
        </w:rPr>
        <w:t xml:space="preserve"> arba siurbliais.</w:t>
      </w:r>
    </w:p>
    <w:p w14:paraId="35C7A310" w14:textId="77777777" w:rsidR="004346BE" w:rsidRPr="004D2943" w:rsidRDefault="004346BE" w:rsidP="004346BE">
      <w:pPr>
        <w:spacing w:after="0" w:line="276" w:lineRule="auto"/>
        <w:ind w:firstLine="720"/>
        <w:jc w:val="both"/>
        <w:rPr>
          <w:rFonts w:ascii="Times New Roman" w:hAnsi="Times New Roman" w:cs="Times New Roman"/>
          <w:sz w:val="24"/>
          <w:szCs w:val="24"/>
        </w:rPr>
      </w:pPr>
    </w:p>
    <w:p w14:paraId="46C7723B" w14:textId="77777777" w:rsidR="004346BE" w:rsidRPr="00C13999" w:rsidRDefault="004346BE" w:rsidP="004346BE">
      <w:pPr>
        <w:pStyle w:val="Heading2"/>
        <w:numPr>
          <w:ilvl w:val="1"/>
          <w:numId w:val="3"/>
        </w:numPr>
        <w:spacing w:before="0" w:after="0" w:line="276" w:lineRule="auto"/>
        <w:ind w:left="709" w:hanging="709"/>
        <w:rPr>
          <w:sz w:val="24"/>
          <w:szCs w:val="24"/>
        </w:rPr>
      </w:pPr>
      <w:bookmarkStart w:id="41" w:name="_Toc216012143"/>
      <w:bookmarkStart w:id="42" w:name="_Toc216014016"/>
      <w:r w:rsidRPr="00C13999">
        <w:rPr>
          <w:sz w:val="24"/>
          <w:szCs w:val="24"/>
        </w:rPr>
        <w:t>Veikliojo perteklinio dumblo tvarkymas</w:t>
      </w:r>
      <w:bookmarkEnd w:id="41"/>
      <w:bookmarkEnd w:id="42"/>
    </w:p>
    <w:p w14:paraId="6C761DF8" w14:textId="31C5B7A5" w:rsidR="004346BE" w:rsidRDefault="004346BE" w:rsidP="004346BE">
      <w:pPr>
        <w:spacing w:after="0" w:line="276" w:lineRule="auto"/>
        <w:ind w:firstLine="720"/>
        <w:jc w:val="both"/>
        <w:rPr>
          <w:rFonts w:ascii="Times New Roman" w:hAnsi="Times New Roman" w:cs="Times New Roman"/>
          <w:sz w:val="24"/>
          <w:szCs w:val="24"/>
        </w:rPr>
      </w:pPr>
      <w:r>
        <w:rPr>
          <w:rFonts w:ascii="Times New Roman" w:hAnsi="Times New Roman" w:cs="Times New Roman"/>
          <w:sz w:val="24"/>
          <w:szCs w:val="24"/>
        </w:rPr>
        <w:t>Perteklinis dumblas turi būti šalinamas</w:t>
      </w:r>
      <w:r w:rsidRPr="004D2943">
        <w:rPr>
          <w:rFonts w:ascii="Times New Roman" w:hAnsi="Times New Roman" w:cs="Times New Roman"/>
          <w:sz w:val="24"/>
          <w:szCs w:val="24"/>
        </w:rPr>
        <w:t xml:space="preserve"> </w:t>
      </w:r>
      <w:proofErr w:type="spellStart"/>
      <w:r w:rsidRPr="004D2943">
        <w:rPr>
          <w:rFonts w:ascii="Times New Roman" w:hAnsi="Times New Roman" w:cs="Times New Roman"/>
          <w:sz w:val="24"/>
          <w:szCs w:val="24"/>
        </w:rPr>
        <w:t>erliftais</w:t>
      </w:r>
      <w:proofErr w:type="spellEnd"/>
      <w:r w:rsidR="00BC56A2">
        <w:rPr>
          <w:rFonts w:ascii="Times New Roman" w:hAnsi="Times New Roman" w:cs="Times New Roman"/>
          <w:sz w:val="24"/>
          <w:szCs w:val="24"/>
        </w:rPr>
        <w:t xml:space="preserve"> arba siurbliais</w:t>
      </w:r>
      <w:r w:rsidRPr="004D2943">
        <w:rPr>
          <w:rFonts w:ascii="Times New Roman" w:hAnsi="Times New Roman" w:cs="Times New Roman"/>
          <w:sz w:val="24"/>
          <w:szCs w:val="24"/>
        </w:rPr>
        <w:t>.</w:t>
      </w:r>
      <w:r>
        <w:rPr>
          <w:rFonts w:ascii="Times New Roman" w:hAnsi="Times New Roman" w:cs="Times New Roman"/>
          <w:sz w:val="24"/>
          <w:szCs w:val="24"/>
        </w:rPr>
        <w:t xml:space="preserve"> </w:t>
      </w:r>
      <w:r w:rsidRPr="004D2943">
        <w:rPr>
          <w:rFonts w:ascii="Times New Roman" w:hAnsi="Times New Roman" w:cs="Times New Roman"/>
          <w:sz w:val="24"/>
          <w:szCs w:val="24"/>
        </w:rPr>
        <w:t xml:space="preserve">Perteklinis dumblas </w:t>
      </w:r>
      <w:r>
        <w:rPr>
          <w:rFonts w:ascii="Times New Roman" w:hAnsi="Times New Roman" w:cs="Times New Roman"/>
          <w:sz w:val="24"/>
          <w:szCs w:val="24"/>
        </w:rPr>
        <w:t xml:space="preserve">turi būti </w:t>
      </w:r>
      <w:r w:rsidRPr="004D2943">
        <w:rPr>
          <w:rFonts w:ascii="Times New Roman" w:hAnsi="Times New Roman" w:cs="Times New Roman"/>
          <w:sz w:val="24"/>
          <w:szCs w:val="24"/>
        </w:rPr>
        <w:t>šalinamas į du</w:t>
      </w:r>
      <w:r>
        <w:rPr>
          <w:rFonts w:ascii="Times New Roman" w:hAnsi="Times New Roman" w:cs="Times New Roman"/>
          <w:sz w:val="24"/>
          <w:szCs w:val="24"/>
        </w:rPr>
        <w:t>m</w:t>
      </w:r>
      <w:r w:rsidRPr="004D2943">
        <w:rPr>
          <w:rFonts w:ascii="Times New Roman" w:hAnsi="Times New Roman" w:cs="Times New Roman"/>
          <w:sz w:val="24"/>
          <w:szCs w:val="24"/>
        </w:rPr>
        <w:t xml:space="preserve">blo </w:t>
      </w:r>
      <w:r>
        <w:rPr>
          <w:rFonts w:ascii="Times New Roman" w:hAnsi="Times New Roman" w:cs="Times New Roman"/>
          <w:sz w:val="24"/>
          <w:szCs w:val="24"/>
        </w:rPr>
        <w:t>stabilizatorių-</w:t>
      </w:r>
      <w:proofErr w:type="spellStart"/>
      <w:r w:rsidRPr="004D2943">
        <w:rPr>
          <w:rFonts w:ascii="Times New Roman" w:hAnsi="Times New Roman" w:cs="Times New Roman"/>
          <w:sz w:val="24"/>
          <w:szCs w:val="24"/>
        </w:rPr>
        <w:t>tankintuvą</w:t>
      </w:r>
      <w:proofErr w:type="spellEnd"/>
      <w:r>
        <w:rPr>
          <w:rFonts w:ascii="Times New Roman" w:hAnsi="Times New Roman" w:cs="Times New Roman"/>
          <w:sz w:val="24"/>
          <w:szCs w:val="24"/>
        </w:rPr>
        <w:t>.</w:t>
      </w:r>
    </w:p>
    <w:p w14:paraId="0A689973" w14:textId="20348941" w:rsidR="004346BE" w:rsidRPr="006B44C7" w:rsidRDefault="004346BE" w:rsidP="004346BE">
      <w:pPr>
        <w:pStyle w:val="BodyText"/>
        <w:spacing w:after="0" w:line="276" w:lineRule="auto"/>
        <w:ind w:firstLine="810"/>
        <w:jc w:val="both"/>
        <w:rPr>
          <w:lang w:eastAsia="ar-SA"/>
        </w:rPr>
      </w:pPr>
      <w:r>
        <w:t>Perteklinio dumblo stabilizatoriuje-</w:t>
      </w:r>
      <w:proofErr w:type="spellStart"/>
      <w:r>
        <w:t>tankintuve</w:t>
      </w:r>
      <w:proofErr w:type="spellEnd"/>
      <w:r>
        <w:t xml:space="preserve"> susidaręs dumblo vanduo turi būti nuvedamas </w:t>
      </w:r>
      <w:r w:rsidRPr="006B44C7">
        <w:rPr>
          <w:lang w:eastAsia="ar-SA"/>
        </w:rPr>
        <w:t>prieš biologinio valymo grandį. Dumblą sutankinti būtina iki nemažiau 2,</w:t>
      </w:r>
      <w:r w:rsidR="00BC56A2">
        <w:rPr>
          <w:lang w:eastAsia="ar-SA"/>
        </w:rPr>
        <w:t>0</w:t>
      </w:r>
      <w:r>
        <w:rPr>
          <w:lang w:eastAsia="ar-SA"/>
        </w:rPr>
        <w:t xml:space="preserve"> % sausų medžiagų</w:t>
      </w:r>
      <w:r w:rsidRPr="006B44C7">
        <w:rPr>
          <w:lang w:eastAsia="ar-SA"/>
        </w:rPr>
        <w:t>.</w:t>
      </w:r>
    </w:p>
    <w:p w14:paraId="69D3890C" w14:textId="77777777" w:rsidR="004346BE" w:rsidRPr="00BC56A2" w:rsidRDefault="004346BE" w:rsidP="004346BE">
      <w:pPr>
        <w:spacing w:after="0" w:line="276" w:lineRule="auto"/>
        <w:ind w:firstLine="720"/>
        <w:jc w:val="both"/>
        <w:rPr>
          <w:rFonts w:ascii="Times New Roman" w:hAnsi="Times New Roman" w:cs="Times New Roman"/>
          <w:sz w:val="24"/>
          <w:szCs w:val="24"/>
        </w:rPr>
      </w:pPr>
      <w:r w:rsidRPr="004D2943">
        <w:rPr>
          <w:rFonts w:ascii="Times New Roman" w:hAnsi="Times New Roman" w:cs="Times New Roman"/>
          <w:sz w:val="24"/>
          <w:szCs w:val="24"/>
        </w:rPr>
        <w:t xml:space="preserve">Dumblo </w:t>
      </w:r>
      <w:r>
        <w:rPr>
          <w:rFonts w:ascii="Times New Roman" w:hAnsi="Times New Roman" w:cs="Times New Roman"/>
          <w:sz w:val="24"/>
          <w:szCs w:val="24"/>
        </w:rPr>
        <w:t>stabilizatoriuje-</w:t>
      </w:r>
      <w:proofErr w:type="spellStart"/>
      <w:r>
        <w:rPr>
          <w:rFonts w:ascii="Times New Roman" w:hAnsi="Times New Roman" w:cs="Times New Roman"/>
          <w:sz w:val="24"/>
          <w:szCs w:val="24"/>
        </w:rPr>
        <w:t>tankintuve</w:t>
      </w:r>
      <w:proofErr w:type="spellEnd"/>
      <w:r>
        <w:rPr>
          <w:rFonts w:ascii="Times New Roman" w:hAnsi="Times New Roman" w:cs="Times New Roman"/>
          <w:sz w:val="24"/>
          <w:szCs w:val="24"/>
        </w:rPr>
        <w:t xml:space="preserve"> turi būti sumontuotas</w:t>
      </w:r>
      <w:r w:rsidRPr="004D2943">
        <w:rPr>
          <w:rFonts w:ascii="Times New Roman" w:hAnsi="Times New Roman" w:cs="Times New Roman"/>
          <w:sz w:val="24"/>
          <w:szCs w:val="24"/>
        </w:rPr>
        <w:t xml:space="preserve"> atvamzdis su greito prijungimo antgaliu, kuriuo stabilizuotas ir sutankintas dumblas iš talpos dugno išsiurbiamas asenizaciniu automobiliu ir </w:t>
      </w:r>
      <w:r w:rsidRPr="00BC56A2">
        <w:rPr>
          <w:rFonts w:ascii="Times New Roman" w:hAnsi="Times New Roman" w:cs="Times New Roman"/>
          <w:sz w:val="24"/>
          <w:szCs w:val="24"/>
        </w:rPr>
        <w:t>išvežamas tolimesniam tvarkymui. Dumblo stabilizatoriaus-</w:t>
      </w:r>
      <w:proofErr w:type="spellStart"/>
      <w:r w:rsidRPr="00BC56A2">
        <w:rPr>
          <w:rFonts w:ascii="Times New Roman" w:hAnsi="Times New Roman" w:cs="Times New Roman"/>
          <w:sz w:val="24"/>
          <w:szCs w:val="24"/>
        </w:rPr>
        <w:t>tankintuvo</w:t>
      </w:r>
      <w:proofErr w:type="spellEnd"/>
      <w:r w:rsidRPr="00BC56A2">
        <w:rPr>
          <w:rFonts w:ascii="Times New Roman" w:hAnsi="Times New Roman" w:cs="Times New Roman"/>
          <w:sz w:val="24"/>
          <w:szCs w:val="24"/>
        </w:rPr>
        <w:t xml:space="preserve"> naudingas tūris turi būti toks, kad perteklinį dumblą būtų galima išvežti ne dažniau kaip 2 kartus per mėnesį.</w:t>
      </w:r>
    </w:p>
    <w:p w14:paraId="620B7B9D" w14:textId="77777777" w:rsidR="00BC56A2" w:rsidRPr="00BC56A2" w:rsidRDefault="00BC56A2" w:rsidP="00BC56A2">
      <w:pPr>
        <w:spacing w:after="0" w:line="276" w:lineRule="auto"/>
        <w:ind w:firstLine="720"/>
        <w:jc w:val="both"/>
        <w:rPr>
          <w:rFonts w:ascii="Times New Roman" w:hAnsi="Times New Roman" w:cs="Times New Roman"/>
          <w:sz w:val="24"/>
          <w:szCs w:val="24"/>
        </w:rPr>
      </w:pPr>
      <w:bookmarkStart w:id="43" w:name="_Hlk216180766"/>
      <w:r w:rsidRPr="00BC56A2">
        <w:rPr>
          <w:rFonts w:ascii="Times New Roman" w:hAnsi="Times New Roman" w:cs="Times New Roman"/>
          <w:sz w:val="24"/>
          <w:szCs w:val="24"/>
        </w:rPr>
        <w:t>Oras dumblo stabilizavimui gali būti paduodamas iš bendros orapūčių oro sistemos arba iš atskiros orapūtės, skirtos perteklinio dumblo stabilizavimui.</w:t>
      </w:r>
    </w:p>
    <w:p w14:paraId="648BCB84" w14:textId="1C26801F" w:rsidR="00BC56A2" w:rsidRPr="004D2943" w:rsidRDefault="00BC56A2" w:rsidP="00BC56A2">
      <w:pPr>
        <w:spacing w:after="0" w:line="276" w:lineRule="auto"/>
        <w:ind w:firstLine="720"/>
        <w:jc w:val="both"/>
        <w:rPr>
          <w:rFonts w:ascii="Times New Roman" w:hAnsi="Times New Roman" w:cs="Times New Roman"/>
          <w:sz w:val="24"/>
          <w:szCs w:val="24"/>
        </w:rPr>
      </w:pPr>
      <w:r w:rsidRPr="00BC56A2">
        <w:rPr>
          <w:rFonts w:ascii="Times New Roman" w:hAnsi="Times New Roman" w:cs="Times New Roman"/>
          <w:sz w:val="24"/>
          <w:szCs w:val="24"/>
        </w:rPr>
        <w:t>Atskaidrėjusio dumblo vandens šalinimas (grąžinimas) atgal į biologinio nuotekų valymo grandį savitakinis arba slėgine linija (siurblio pagalba).</w:t>
      </w:r>
      <w:bookmarkEnd w:id="43"/>
    </w:p>
    <w:p w14:paraId="733D7B01" w14:textId="77777777" w:rsidR="004346BE" w:rsidRPr="004D2943" w:rsidRDefault="004346BE" w:rsidP="004346BE">
      <w:pPr>
        <w:spacing w:after="0" w:line="276" w:lineRule="auto"/>
        <w:jc w:val="both"/>
        <w:rPr>
          <w:rFonts w:ascii="Times New Roman" w:hAnsi="Times New Roman" w:cs="Times New Roman"/>
          <w:sz w:val="24"/>
          <w:szCs w:val="24"/>
        </w:rPr>
      </w:pPr>
    </w:p>
    <w:p w14:paraId="18A4D9EA"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44" w:name="_Toc77884506"/>
      <w:bookmarkStart w:id="45" w:name="_Toc216012144"/>
      <w:bookmarkStart w:id="46" w:name="_Toc216014017"/>
      <w:bookmarkEnd w:id="39"/>
      <w:r w:rsidRPr="004D2943">
        <w:rPr>
          <w:sz w:val="24"/>
          <w:szCs w:val="24"/>
        </w:rPr>
        <w:t>Debito matavimas</w:t>
      </w:r>
      <w:bookmarkEnd w:id="44"/>
      <w:bookmarkEnd w:id="45"/>
      <w:bookmarkEnd w:id="46"/>
    </w:p>
    <w:p w14:paraId="0748A5ED" w14:textId="77777777" w:rsidR="004346BE" w:rsidRPr="004D2943" w:rsidRDefault="004346BE" w:rsidP="004346BE">
      <w:pPr>
        <w:pStyle w:val="BodyText"/>
        <w:spacing w:after="0" w:line="276" w:lineRule="auto"/>
        <w:ind w:firstLine="720"/>
        <w:jc w:val="both"/>
        <w:rPr>
          <w:bCs/>
          <w:iCs/>
        </w:rPr>
      </w:pPr>
      <w:r w:rsidRPr="004D2943">
        <w:rPr>
          <w:bCs/>
          <w:iCs/>
        </w:rPr>
        <w:t>Technologinio proceso kontrolei ir išleidžiamų valytų nuotekų kiekio apskaitai įrengiamas debito apskaitos mazgas. Pagal šį matavimo prietaisą bus valdomas nuotekų valymo procesas. Šis debito matavimo būdas reikalingas technologiniam valdymui.</w:t>
      </w:r>
    </w:p>
    <w:p w14:paraId="09122641" w14:textId="77777777" w:rsidR="004346BE" w:rsidRPr="003B5C40" w:rsidRDefault="004346BE" w:rsidP="004346BE">
      <w:pPr>
        <w:pStyle w:val="BodyText"/>
        <w:spacing w:after="0" w:line="276" w:lineRule="auto"/>
        <w:ind w:firstLine="720"/>
        <w:jc w:val="both"/>
      </w:pPr>
      <w:r w:rsidRPr="004D2943">
        <w:t xml:space="preserve">Nuotekų debitas turi būti matuojamas realiame laike (nenutrūkstamai) – </w:t>
      </w:r>
      <w:proofErr w:type="spellStart"/>
      <w:r w:rsidRPr="004D2943">
        <w:t>debitmačiu</w:t>
      </w:r>
      <w:proofErr w:type="spellEnd"/>
      <w:r w:rsidRPr="004D2943">
        <w:t xml:space="preserve">, kurio </w:t>
      </w:r>
      <w:r w:rsidRPr="003B5C40">
        <w:t xml:space="preserve">veikimas pagrįstas elektromagnetiniu matavimo principu. Esant maksimaliam projektiniam srautui debito matavimo tikslumo paklaida turi neviršyti ± 2 %. </w:t>
      </w:r>
      <w:proofErr w:type="spellStart"/>
      <w:r w:rsidRPr="003B5C40">
        <w:t>Debitmatis</w:t>
      </w:r>
      <w:proofErr w:type="spellEnd"/>
      <w:r w:rsidRPr="003B5C40">
        <w:t xml:space="preserve"> turi būti skirtas komercinei apskaitai.</w:t>
      </w:r>
    </w:p>
    <w:p w14:paraId="18524516" w14:textId="77777777" w:rsidR="004346BE" w:rsidRPr="003B5C40" w:rsidRDefault="004346BE" w:rsidP="004346BE">
      <w:pPr>
        <w:pStyle w:val="BodyText"/>
        <w:spacing w:after="0" w:line="276" w:lineRule="auto"/>
        <w:ind w:firstLine="720"/>
        <w:jc w:val="both"/>
        <w:rPr>
          <w:lang w:eastAsia="ar-SA"/>
        </w:rPr>
      </w:pPr>
      <w:proofErr w:type="spellStart"/>
      <w:r w:rsidRPr="003B5C40">
        <w:rPr>
          <w:lang w:eastAsia="ar-SA"/>
        </w:rPr>
        <w:lastRenderedPageBreak/>
        <w:t>Debitomačio</w:t>
      </w:r>
      <w:proofErr w:type="spellEnd"/>
      <w:r w:rsidRPr="003B5C40">
        <w:rPr>
          <w:lang w:eastAsia="ar-SA"/>
        </w:rPr>
        <w:t xml:space="preserve"> periodinei metrologinei patikrai atlikti Rangovas privalės pateikti </w:t>
      </w:r>
      <w:proofErr w:type="spellStart"/>
      <w:r w:rsidRPr="003B5C40">
        <w:rPr>
          <w:lang w:eastAsia="ar-SA"/>
        </w:rPr>
        <w:t>debitomačio</w:t>
      </w:r>
      <w:proofErr w:type="spellEnd"/>
      <w:r w:rsidRPr="003B5C40">
        <w:rPr>
          <w:lang w:eastAsia="ar-SA"/>
        </w:rPr>
        <w:t xml:space="preserve"> ilgio </w:t>
      </w:r>
      <w:proofErr w:type="spellStart"/>
      <w:r w:rsidRPr="003B5C40">
        <w:rPr>
          <w:lang w:eastAsia="ar-SA"/>
        </w:rPr>
        <w:t>flanšinį</w:t>
      </w:r>
      <w:proofErr w:type="spellEnd"/>
      <w:r w:rsidRPr="003B5C40">
        <w:rPr>
          <w:lang w:eastAsia="ar-SA"/>
        </w:rPr>
        <w:t xml:space="preserve"> vamzdžio intarpą.</w:t>
      </w:r>
    </w:p>
    <w:p w14:paraId="27311CAF" w14:textId="77777777" w:rsidR="004346BE" w:rsidRDefault="004346BE" w:rsidP="004346BE">
      <w:pPr>
        <w:pStyle w:val="BodyText"/>
        <w:spacing w:after="0" w:line="276" w:lineRule="auto"/>
        <w:ind w:firstLine="720"/>
        <w:jc w:val="both"/>
        <w:rPr>
          <w:bCs/>
          <w:iCs/>
        </w:rPr>
      </w:pPr>
    </w:p>
    <w:p w14:paraId="22262830"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47" w:name="_Toc216012145"/>
      <w:bookmarkStart w:id="48" w:name="_Toc216014018"/>
      <w:proofErr w:type="spellStart"/>
      <w:r>
        <w:rPr>
          <w:sz w:val="24"/>
          <w:szCs w:val="24"/>
        </w:rPr>
        <w:t>Išleistuvas</w:t>
      </w:r>
      <w:bookmarkEnd w:id="47"/>
      <w:bookmarkEnd w:id="48"/>
      <w:proofErr w:type="spellEnd"/>
    </w:p>
    <w:p w14:paraId="2CE07F46" w14:textId="77777777" w:rsidR="004346BE" w:rsidRPr="004D2943" w:rsidRDefault="004346BE" w:rsidP="004346BE">
      <w:pPr>
        <w:pStyle w:val="BodyText"/>
        <w:spacing w:after="0" w:line="276" w:lineRule="auto"/>
        <w:ind w:firstLine="720"/>
        <w:jc w:val="both"/>
        <w:rPr>
          <w:bCs/>
          <w:iCs/>
        </w:rPr>
      </w:pPr>
      <w:r w:rsidRPr="006B44C7">
        <w:rPr>
          <w:lang w:eastAsia="en-US"/>
        </w:rPr>
        <w:t xml:space="preserve">Po apskaitos valytos nuotekos išleidžiamos į priimtuvą per </w:t>
      </w:r>
      <w:r>
        <w:rPr>
          <w:lang w:eastAsia="en-US"/>
        </w:rPr>
        <w:t>esamą nuotekų</w:t>
      </w:r>
      <w:r w:rsidRPr="006B44C7">
        <w:rPr>
          <w:lang w:eastAsia="en-US"/>
        </w:rPr>
        <w:t xml:space="preserve"> </w:t>
      </w:r>
      <w:proofErr w:type="spellStart"/>
      <w:r w:rsidRPr="006B44C7">
        <w:rPr>
          <w:lang w:eastAsia="en-US"/>
        </w:rPr>
        <w:t>išleistuvą</w:t>
      </w:r>
      <w:proofErr w:type="spellEnd"/>
      <w:r>
        <w:rPr>
          <w:lang w:eastAsia="en-US"/>
        </w:rPr>
        <w:t xml:space="preserve">. </w:t>
      </w:r>
      <w:proofErr w:type="spellStart"/>
      <w:r w:rsidRPr="008D17C9">
        <w:rPr>
          <w:lang w:eastAsia="en-US"/>
        </w:rPr>
        <w:t>Išleistuvas</w:t>
      </w:r>
      <w:proofErr w:type="spellEnd"/>
      <w:r w:rsidRPr="008D17C9">
        <w:rPr>
          <w:lang w:eastAsia="en-US"/>
        </w:rPr>
        <w:t xml:space="preserve"> turi būti paženklintas pagal reikalavimus. Nuotekas bus išlei</w:t>
      </w:r>
      <w:r>
        <w:rPr>
          <w:lang w:eastAsia="en-US"/>
        </w:rPr>
        <w:t xml:space="preserve">džiamos </w:t>
      </w:r>
      <w:proofErr w:type="spellStart"/>
      <w:r>
        <w:rPr>
          <w:lang w:eastAsia="en-US"/>
        </w:rPr>
        <w:t>Alovės</w:t>
      </w:r>
      <w:proofErr w:type="spellEnd"/>
      <w:r>
        <w:rPr>
          <w:lang w:eastAsia="en-US"/>
        </w:rPr>
        <w:t xml:space="preserve"> upę.</w:t>
      </w:r>
    </w:p>
    <w:p w14:paraId="3B7F5EFF" w14:textId="77777777" w:rsidR="004346BE" w:rsidRPr="004D2943" w:rsidRDefault="004346BE" w:rsidP="004346BE">
      <w:pPr>
        <w:pStyle w:val="BodyText"/>
        <w:spacing w:after="0" w:line="276" w:lineRule="auto"/>
        <w:ind w:firstLine="720"/>
        <w:jc w:val="both"/>
        <w:rPr>
          <w:bCs/>
          <w:iCs/>
        </w:rPr>
      </w:pPr>
    </w:p>
    <w:p w14:paraId="206C29D1"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49" w:name="_Toc142218494"/>
      <w:bookmarkStart w:id="50" w:name="_Toc77884509"/>
      <w:bookmarkStart w:id="51" w:name="_Toc216012146"/>
      <w:bookmarkStart w:id="52" w:name="_Toc216014019"/>
      <w:r w:rsidRPr="004D2943">
        <w:rPr>
          <w:sz w:val="24"/>
          <w:szCs w:val="24"/>
        </w:rPr>
        <w:t>Automatika ir valdymas</w:t>
      </w:r>
      <w:bookmarkEnd w:id="49"/>
      <w:bookmarkEnd w:id="50"/>
      <w:bookmarkEnd w:id="51"/>
      <w:bookmarkEnd w:id="52"/>
    </w:p>
    <w:p w14:paraId="708CEDD8" w14:textId="77777777" w:rsidR="004346BE" w:rsidRPr="00F5543D" w:rsidRDefault="004346BE" w:rsidP="004346BE">
      <w:pPr>
        <w:widowControl w:val="0"/>
        <w:suppressAutoHyphens/>
        <w:spacing w:after="0" w:line="276" w:lineRule="auto"/>
        <w:ind w:firstLine="720"/>
        <w:jc w:val="both"/>
        <w:rPr>
          <w:rFonts w:ascii="Times New Roman" w:hAnsi="Times New Roman" w:cs="Times New Roman"/>
          <w:sz w:val="24"/>
          <w:szCs w:val="24"/>
        </w:rPr>
      </w:pPr>
      <w:bookmarkStart w:id="53" w:name="_Toc142218495"/>
      <w:r w:rsidRPr="00F5543D">
        <w:rPr>
          <w:rFonts w:ascii="Times New Roman" w:hAnsi="Times New Roman" w:cs="Times New Roman"/>
          <w:sz w:val="24"/>
          <w:szCs w:val="24"/>
        </w:rPr>
        <w:t xml:space="preserve">Nuotekų valymo procesai, vykdomi nuotekų valykloje, turi būti kontroliuojami, reguliuojami ir stebimi naudojant automatinę valdymo sistemą SCADA. Sistemos turi turėti darbinių parametrų stebėjimo ir modifikavimo galimybes. Duomenys turi būti perduodami ir į centrinę dispečerinę, esančią </w:t>
      </w:r>
      <w:r>
        <w:rPr>
          <w:rFonts w:ascii="Times New Roman" w:hAnsi="Times New Roman" w:cs="Times New Roman"/>
          <w:sz w:val="24"/>
          <w:szCs w:val="24"/>
        </w:rPr>
        <w:t>SĮ</w:t>
      </w:r>
      <w:r w:rsidRPr="00F5543D">
        <w:rPr>
          <w:rFonts w:ascii="Times New Roman" w:hAnsi="Times New Roman" w:cs="Times New Roman"/>
          <w:sz w:val="24"/>
          <w:szCs w:val="24"/>
        </w:rPr>
        <w:t xml:space="preserve"> „</w:t>
      </w:r>
      <w:r>
        <w:rPr>
          <w:rFonts w:ascii="Times New Roman" w:hAnsi="Times New Roman" w:cs="Times New Roman"/>
          <w:sz w:val="24"/>
          <w:szCs w:val="24"/>
        </w:rPr>
        <w:t>Simno komunalininkas</w:t>
      </w:r>
      <w:r w:rsidRPr="00F5543D">
        <w:rPr>
          <w:rFonts w:ascii="Times New Roman" w:hAnsi="Times New Roman" w:cs="Times New Roman"/>
          <w:sz w:val="24"/>
          <w:szCs w:val="24"/>
        </w:rPr>
        <w:t xml:space="preserve">“ </w:t>
      </w:r>
      <w:r w:rsidRPr="000E146B">
        <w:rPr>
          <w:rFonts w:ascii="Times New Roman" w:hAnsi="Times New Roman" w:cs="Times New Roman"/>
          <w:sz w:val="24"/>
          <w:szCs w:val="24"/>
        </w:rPr>
        <w:t>dispečerinę</w:t>
      </w:r>
      <w:r w:rsidRPr="00F5543D">
        <w:rPr>
          <w:rFonts w:ascii="Times New Roman" w:hAnsi="Times New Roman" w:cs="Times New Roman"/>
          <w:sz w:val="24"/>
          <w:szCs w:val="24"/>
        </w:rPr>
        <w:t xml:space="preserve"> (toliau – dispečerinę). </w:t>
      </w:r>
      <w:r w:rsidRPr="00F5543D">
        <w:rPr>
          <w:rFonts w:ascii="Times New Roman" w:hAnsi="Times New Roman" w:cs="Times New Roman"/>
          <w:bCs/>
          <w:iCs/>
          <w:sz w:val="24"/>
          <w:szCs w:val="24"/>
          <w:lang w:eastAsia="lt-LT"/>
        </w:rPr>
        <w:t xml:space="preserve">Duomenys planuojama perduoti GSM (mobiliojo telefono) tinklo pagalba </w:t>
      </w:r>
      <w:r w:rsidRPr="00F5543D">
        <w:rPr>
          <w:rFonts w:ascii="Times New Roman" w:hAnsi="Times New Roman" w:cs="Times New Roman"/>
          <w:spacing w:val="-2"/>
          <w:sz w:val="24"/>
          <w:szCs w:val="24"/>
        </w:rPr>
        <w:t>GPRS technologija</w:t>
      </w:r>
      <w:r w:rsidRPr="00F5543D">
        <w:rPr>
          <w:rFonts w:ascii="Times New Roman" w:hAnsi="Times New Roman" w:cs="Times New Roman"/>
          <w:bCs/>
          <w:iCs/>
          <w:sz w:val="24"/>
          <w:szCs w:val="24"/>
          <w:lang w:eastAsia="lt-LT"/>
        </w:rPr>
        <w:t xml:space="preserve">. </w:t>
      </w:r>
      <w:r w:rsidRPr="00F5543D">
        <w:rPr>
          <w:rFonts w:ascii="Times New Roman" w:hAnsi="Times New Roman" w:cs="Times New Roman"/>
          <w:spacing w:val="-2"/>
          <w:sz w:val="24"/>
          <w:szCs w:val="24"/>
        </w:rPr>
        <w:t xml:space="preserve">. Užtikrinant saugumą nuo kibernetinių atakų ar neteisėto įsibrovimo, nuotolinis prisijungimas turi būti saugus. </w:t>
      </w:r>
      <w:r w:rsidRPr="00F5543D">
        <w:rPr>
          <w:rFonts w:ascii="Times New Roman" w:hAnsi="Times New Roman" w:cs="Times New Roman"/>
          <w:bCs/>
          <w:iCs/>
          <w:sz w:val="24"/>
          <w:szCs w:val="24"/>
          <w:lang w:eastAsia="lt-LT"/>
        </w:rPr>
        <w:t>A</w:t>
      </w:r>
      <w:r w:rsidRPr="00F5543D">
        <w:rPr>
          <w:rFonts w:ascii="Times New Roman" w:hAnsi="Times New Roman" w:cs="Times New Roman"/>
          <w:sz w:val="24"/>
          <w:szCs w:val="24"/>
        </w:rPr>
        <w:t>liarminiai pranešimai perduodami į dispečerinę.</w:t>
      </w:r>
    </w:p>
    <w:p w14:paraId="698D7D23" w14:textId="77777777" w:rsidR="004346BE" w:rsidRPr="00F5543D" w:rsidRDefault="004346BE" w:rsidP="004346BE">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z w:val="24"/>
          <w:szCs w:val="24"/>
        </w:rPr>
        <w:t>Dispečerinės kompiuteryje įrengti duomenų priėmimą, vizualizaciją, parametrų ataskaitų ir aliarminių pranešimų formavimą ir spausdinimą.</w:t>
      </w:r>
    </w:p>
    <w:p w14:paraId="7406A9B6" w14:textId="77777777" w:rsidR="004346BE" w:rsidRPr="00F5543D" w:rsidRDefault="004346BE" w:rsidP="004346BE">
      <w:pPr>
        <w:widowControl w:val="0"/>
        <w:suppressAutoHyphens/>
        <w:spacing w:after="0" w:line="276" w:lineRule="auto"/>
        <w:ind w:firstLine="720"/>
        <w:jc w:val="both"/>
        <w:rPr>
          <w:rFonts w:ascii="Times New Roman" w:hAnsi="Times New Roman" w:cs="Times New Roman"/>
          <w:sz w:val="24"/>
          <w:szCs w:val="24"/>
        </w:rPr>
      </w:pPr>
      <w:r w:rsidRPr="00F5543D">
        <w:rPr>
          <w:rFonts w:ascii="Times New Roman" w:hAnsi="Times New Roman" w:cs="Times New Roman"/>
          <w:spacing w:val="-2"/>
          <w:sz w:val="24"/>
          <w:szCs w:val="24"/>
        </w:rPr>
        <w:t>Valdymo sistema turi būti įdiegta, naudojant programuojamus loginius valdiklius (PLV), ir apimti visas technologinio proceso dalis. Signalai, perduodami į PLV neturi viršyti 24V įtampos. Nutrūkus ryšiui tarp PLV ir dispečerinės, PLV turi dirbti pagal paskutinius technologinio proceso nustatymus. Turi būti numatyti nepertraukiamos srovės šaltiniai prie visų informacijos perdavimo šaltinių, programuojamo loginio valdiklio, valdymo, matavimo grandinių maitinimo, nuotekų valymo įrenginiuose.</w:t>
      </w:r>
    </w:p>
    <w:p w14:paraId="3EA9B0F1" w14:textId="77777777" w:rsidR="004346BE" w:rsidRPr="00F5543D" w:rsidRDefault="004346BE" w:rsidP="004346BE">
      <w:pPr>
        <w:widowControl w:val="0"/>
        <w:suppressAutoHyphens/>
        <w:spacing w:after="0" w:line="276" w:lineRule="auto"/>
        <w:ind w:firstLine="720"/>
        <w:jc w:val="both"/>
        <w:rPr>
          <w:rFonts w:ascii="Times New Roman" w:hAnsi="Times New Roman" w:cs="Times New Roman"/>
          <w:bCs/>
          <w:iCs/>
          <w:sz w:val="24"/>
          <w:szCs w:val="24"/>
          <w:lang w:eastAsia="lt-LT"/>
        </w:rPr>
      </w:pPr>
      <w:r w:rsidRPr="00F5543D">
        <w:rPr>
          <w:rFonts w:ascii="Times New Roman" w:hAnsi="Times New Roman" w:cs="Times New Roman"/>
          <w:bCs/>
          <w:iCs/>
          <w:sz w:val="24"/>
          <w:szCs w:val="24"/>
          <w:lang w:eastAsia="lt-LT"/>
        </w:rPr>
        <w:t>Technologinio proceso valdymas ir technologinio proceso keitimas turi turėti galimybę tiek iš dispečerinės, tiek vietoje.</w:t>
      </w:r>
    </w:p>
    <w:p w14:paraId="0EF5D0EA" w14:textId="77777777" w:rsidR="004346BE" w:rsidRPr="00F5543D" w:rsidRDefault="004346BE" w:rsidP="004346BE">
      <w:pPr>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Rangovas privalės įrengti šiuos kontrolės ir valdymo elementus:</w:t>
      </w:r>
    </w:p>
    <w:p w14:paraId="075C5FCD" w14:textId="77777777" w:rsidR="004346BE" w:rsidRPr="00F5543D" w:rsidRDefault="004346BE" w:rsidP="00B7222A">
      <w:pPr>
        <w:pStyle w:val="ListParagraph"/>
        <w:numPr>
          <w:ilvl w:val="0"/>
          <w:numId w:val="8"/>
        </w:numPr>
        <w:spacing w:line="276" w:lineRule="auto"/>
        <w:ind w:left="0" w:firstLine="810"/>
        <w:jc w:val="both"/>
      </w:pPr>
      <w:r w:rsidRPr="00F5543D">
        <w:t>Technologinės įrangos valdymą per SCADA;</w:t>
      </w:r>
    </w:p>
    <w:p w14:paraId="7DD3F730" w14:textId="77777777" w:rsidR="004346BE" w:rsidRPr="00BC56A2" w:rsidRDefault="004346BE" w:rsidP="00B7222A">
      <w:pPr>
        <w:pStyle w:val="ListParagraph"/>
        <w:numPr>
          <w:ilvl w:val="0"/>
          <w:numId w:val="8"/>
        </w:numPr>
        <w:spacing w:line="276" w:lineRule="auto"/>
        <w:ind w:left="0" w:firstLine="810"/>
        <w:jc w:val="both"/>
      </w:pPr>
      <w:r w:rsidRPr="00F5543D">
        <w:t>Technologinei įrangai (</w:t>
      </w:r>
      <w:r w:rsidRPr="00BC56A2">
        <w:t>jų grupėms) taikyti automatinį ir rankinį valdymo režimus;</w:t>
      </w:r>
    </w:p>
    <w:p w14:paraId="47BEE3B9" w14:textId="1294D439" w:rsidR="004346BE" w:rsidRPr="00BC56A2" w:rsidRDefault="004346BE" w:rsidP="00B7222A">
      <w:pPr>
        <w:pStyle w:val="ListParagraph"/>
        <w:numPr>
          <w:ilvl w:val="0"/>
          <w:numId w:val="8"/>
        </w:numPr>
        <w:spacing w:line="276" w:lineRule="auto"/>
        <w:ind w:left="0" w:firstLine="810"/>
        <w:jc w:val="both"/>
      </w:pPr>
      <w:r w:rsidRPr="00BC56A2">
        <w:t>El. spintos IP (apsaugos klasė) parinkti pagal konkrečios spintos įrengimo vietą</w:t>
      </w:r>
      <w:r w:rsidR="00BC56A2" w:rsidRPr="00BC56A2">
        <w:t xml:space="preserve">, </w:t>
      </w:r>
      <w:bookmarkStart w:id="54" w:name="_Hlk216180803"/>
      <w:r w:rsidR="00BC56A2" w:rsidRPr="00BC56A2">
        <w:t>įvertinant jos pastatymą lauko sąlygomis</w:t>
      </w:r>
      <w:bookmarkEnd w:id="54"/>
      <w:r w:rsidRPr="00BC56A2">
        <w:t>;</w:t>
      </w:r>
    </w:p>
    <w:p w14:paraId="013310A5" w14:textId="77777777" w:rsidR="004346BE" w:rsidRPr="00F5543D" w:rsidRDefault="004346BE" w:rsidP="00B7222A">
      <w:pPr>
        <w:pStyle w:val="ListParagraph"/>
        <w:numPr>
          <w:ilvl w:val="0"/>
          <w:numId w:val="8"/>
        </w:numPr>
        <w:spacing w:line="276" w:lineRule="auto"/>
        <w:ind w:left="0" w:firstLine="810"/>
        <w:jc w:val="both"/>
      </w:pPr>
      <w:r w:rsidRPr="00F5543D">
        <w:t xml:space="preserve">Visos valyklos elektros įrenginiams įrengti apsaugas nuo </w:t>
      </w:r>
      <w:proofErr w:type="spellStart"/>
      <w:r w:rsidRPr="00F5543D">
        <w:t>viršįtampių</w:t>
      </w:r>
      <w:proofErr w:type="spellEnd"/>
      <w:r w:rsidRPr="00F5543D">
        <w:t>;</w:t>
      </w:r>
    </w:p>
    <w:p w14:paraId="1F1234A7" w14:textId="77777777" w:rsidR="004346BE" w:rsidRPr="00F5543D" w:rsidRDefault="004346BE" w:rsidP="00B7222A">
      <w:pPr>
        <w:pStyle w:val="ListParagraph"/>
        <w:numPr>
          <w:ilvl w:val="0"/>
          <w:numId w:val="8"/>
        </w:numPr>
        <w:spacing w:line="276" w:lineRule="auto"/>
        <w:ind w:left="0" w:firstLine="810"/>
        <w:jc w:val="both"/>
      </w:pPr>
      <w:r w:rsidRPr="00F5543D">
        <w:t>Įrengti natūralią ir priverstinę (mechaninę) šildymo / vėdinimo sistemą el. spintoje;</w:t>
      </w:r>
    </w:p>
    <w:p w14:paraId="187AB2AE" w14:textId="77777777" w:rsidR="004346BE" w:rsidRPr="00F5543D" w:rsidRDefault="004346BE" w:rsidP="00B7222A">
      <w:pPr>
        <w:pStyle w:val="ListParagraph"/>
        <w:numPr>
          <w:ilvl w:val="0"/>
          <w:numId w:val="8"/>
        </w:numPr>
        <w:spacing w:line="276" w:lineRule="auto"/>
        <w:ind w:left="0" w:firstLine="810"/>
        <w:jc w:val="both"/>
      </w:pPr>
      <w:r w:rsidRPr="00F5543D">
        <w:t xml:space="preserve">Įrengti suvartojamos elektros energijos apskaitą; </w:t>
      </w:r>
    </w:p>
    <w:p w14:paraId="36256B2E" w14:textId="77777777" w:rsidR="004346BE" w:rsidRPr="00F5543D" w:rsidRDefault="004346BE" w:rsidP="00B7222A">
      <w:pPr>
        <w:pStyle w:val="ListParagraph"/>
        <w:numPr>
          <w:ilvl w:val="0"/>
          <w:numId w:val="8"/>
        </w:numPr>
        <w:spacing w:line="276" w:lineRule="auto"/>
        <w:ind w:left="0" w:firstLine="810"/>
        <w:jc w:val="both"/>
      </w:pPr>
      <w:r w:rsidRPr="00F5543D">
        <w:t>Įdiegti matuojamų ir kitų duomenų surinkimą bei saugojimą per SCADA.</w:t>
      </w:r>
    </w:p>
    <w:p w14:paraId="548D9B1D" w14:textId="77777777" w:rsidR="004346BE" w:rsidRPr="00F5543D" w:rsidRDefault="004346BE" w:rsidP="004346BE">
      <w:pPr>
        <w:pStyle w:val="ListParagraph"/>
        <w:spacing w:line="276" w:lineRule="auto"/>
        <w:ind w:left="0" w:firstLine="810"/>
        <w:jc w:val="both"/>
      </w:pPr>
    </w:p>
    <w:p w14:paraId="57849022" w14:textId="77777777" w:rsidR="004346BE" w:rsidRPr="00F5543D" w:rsidRDefault="004346BE" w:rsidP="004346BE">
      <w:pPr>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Visi matavimo prietaisų rodmenys turi būti atvaizduoti pagrindinio valdiklio valdymo panelėje (nuotekų valykloje) ir tuo pačiu metu perduodami į SCADA (Užsakovo dispečerinėje).</w:t>
      </w:r>
    </w:p>
    <w:p w14:paraId="139A5813" w14:textId="77777777" w:rsidR="004346BE" w:rsidRPr="00F5543D" w:rsidRDefault="004346BE" w:rsidP="004346BE">
      <w:pPr>
        <w:tabs>
          <w:tab w:val="left" w:pos="990"/>
        </w:tabs>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Kontroliuojami šie parametrai:</w:t>
      </w:r>
    </w:p>
    <w:p w14:paraId="3CB07A6C" w14:textId="5429AB4C" w:rsidR="004346BE" w:rsidRPr="00F5543D" w:rsidRDefault="004346BE" w:rsidP="00B7222A">
      <w:pPr>
        <w:pStyle w:val="Default"/>
        <w:numPr>
          <w:ilvl w:val="0"/>
          <w:numId w:val="9"/>
        </w:numPr>
        <w:tabs>
          <w:tab w:val="clear" w:pos="720"/>
          <w:tab w:val="num" w:pos="1170"/>
        </w:tabs>
        <w:spacing w:line="276" w:lineRule="auto"/>
        <w:ind w:left="0" w:firstLine="810"/>
        <w:jc w:val="both"/>
        <w:rPr>
          <w:color w:val="auto"/>
        </w:rPr>
      </w:pPr>
      <w:r>
        <w:rPr>
          <w:color w:val="auto"/>
        </w:rPr>
        <w:t>va</w:t>
      </w:r>
      <w:r w:rsidR="00BC56A2">
        <w:rPr>
          <w:color w:val="auto"/>
        </w:rPr>
        <w:t>ndens lygio daviklis grotų</w:t>
      </w:r>
      <w:r>
        <w:rPr>
          <w:color w:val="auto"/>
        </w:rPr>
        <w:t xml:space="preserve"> kameroje;</w:t>
      </w:r>
    </w:p>
    <w:p w14:paraId="595549C4" w14:textId="77777777" w:rsidR="004346BE" w:rsidRPr="00F5543D" w:rsidRDefault="004346BE" w:rsidP="00B7222A">
      <w:pPr>
        <w:pStyle w:val="Default"/>
        <w:numPr>
          <w:ilvl w:val="0"/>
          <w:numId w:val="9"/>
        </w:numPr>
        <w:tabs>
          <w:tab w:val="clear" w:pos="720"/>
          <w:tab w:val="num" w:pos="1170"/>
        </w:tabs>
        <w:spacing w:line="276" w:lineRule="auto"/>
        <w:ind w:left="0" w:firstLine="810"/>
        <w:jc w:val="both"/>
        <w:rPr>
          <w:color w:val="auto"/>
        </w:rPr>
      </w:pPr>
      <w:r w:rsidRPr="00F5543D">
        <w:rPr>
          <w:color w:val="auto"/>
        </w:rPr>
        <w:t>orapūčių būsena ir sukimosi dažnis;</w:t>
      </w:r>
    </w:p>
    <w:p w14:paraId="37FBB773" w14:textId="77777777" w:rsidR="004346BE" w:rsidRPr="006D5707" w:rsidRDefault="004346BE" w:rsidP="00B7222A">
      <w:pPr>
        <w:pStyle w:val="Default"/>
        <w:numPr>
          <w:ilvl w:val="0"/>
          <w:numId w:val="9"/>
        </w:numPr>
        <w:tabs>
          <w:tab w:val="clear" w:pos="720"/>
          <w:tab w:val="num" w:pos="1170"/>
        </w:tabs>
        <w:spacing w:line="276" w:lineRule="auto"/>
        <w:ind w:left="0" w:firstLine="810"/>
        <w:jc w:val="both"/>
        <w:rPr>
          <w:color w:val="auto"/>
        </w:rPr>
      </w:pPr>
      <w:r w:rsidRPr="00F5543D">
        <w:rPr>
          <w:color w:val="auto"/>
        </w:rPr>
        <w:t xml:space="preserve">reagento </w:t>
      </w:r>
      <w:r w:rsidRPr="006D5707">
        <w:rPr>
          <w:color w:val="auto"/>
        </w:rPr>
        <w:t>dozavimo siurblio (-</w:t>
      </w:r>
      <w:proofErr w:type="spellStart"/>
      <w:r w:rsidRPr="006D5707">
        <w:rPr>
          <w:color w:val="auto"/>
        </w:rPr>
        <w:t>ių</w:t>
      </w:r>
      <w:proofErr w:type="spellEnd"/>
      <w:r w:rsidRPr="006D5707">
        <w:rPr>
          <w:color w:val="auto"/>
        </w:rPr>
        <w:t>) būsena;</w:t>
      </w:r>
    </w:p>
    <w:p w14:paraId="4EB9890C" w14:textId="77777777" w:rsidR="004346BE" w:rsidRPr="006D5707" w:rsidRDefault="004346BE" w:rsidP="00B7222A">
      <w:pPr>
        <w:pStyle w:val="Default"/>
        <w:numPr>
          <w:ilvl w:val="0"/>
          <w:numId w:val="9"/>
        </w:numPr>
        <w:tabs>
          <w:tab w:val="clear" w:pos="720"/>
          <w:tab w:val="num" w:pos="1170"/>
        </w:tabs>
        <w:spacing w:line="276" w:lineRule="auto"/>
        <w:ind w:left="0" w:firstLine="810"/>
        <w:jc w:val="both"/>
        <w:rPr>
          <w:color w:val="auto"/>
        </w:rPr>
      </w:pPr>
      <w:r w:rsidRPr="006D5707">
        <w:rPr>
          <w:color w:val="auto"/>
        </w:rPr>
        <w:t>nuotekų ir dumblo lygis talpose, kur jis gali kisti;</w:t>
      </w:r>
    </w:p>
    <w:p w14:paraId="7CC29153" w14:textId="63DA6928" w:rsidR="006D5707" w:rsidRPr="006D5707" w:rsidRDefault="006D5707" w:rsidP="006D5707">
      <w:pPr>
        <w:pStyle w:val="Default"/>
        <w:numPr>
          <w:ilvl w:val="0"/>
          <w:numId w:val="9"/>
        </w:numPr>
        <w:tabs>
          <w:tab w:val="clear" w:pos="720"/>
          <w:tab w:val="num" w:pos="1170"/>
        </w:tabs>
        <w:spacing w:line="276" w:lineRule="auto"/>
        <w:ind w:left="0" w:firstLine="810"/>
        <w:jc w:val="both"/>
        <w:rPr>
          <w:color w:val="auto"/>
        </w:rPr>
      </w:pPr>
      <w:r w:rsidRPr="006D5707">
        <w:rPr>
          <w:color w:val="auto"/>
        </w:rPr>
        <w:t>ištirpusio deguonies koncentracija bioreaktoriuose;</w:t>
      </w:r>
    </w:p>
    <w:p w14:paraId="3ECB7C22" w14:textId="77777777" w:rsidR="004346BE" w:rsidRPr="00F5543D" w:rsidRDefault="004346BE" w:rsidP="00B7222A">
      <w:pPr>
        <w:pStyle w:val="Default"/>
        <w:numPr>
          <w:ilvl w:val="0"/>
          <w:numId w:val="9"/>
        </w:numPr>
        <w:tabs>
          <w:tab w:val="clear" w:pos="720"/>
          <w:tab w:val="num" w:pos="1170"/>
        </w:tabs>
        <w:spacing w:line="276" w:lineRule="auto"/>
        <w:ind w:left="0" w:firstLine="810"/>
        <w:jc w:val="both"/>
        <w:rPr>
          <w:color w:val="auto"/>
        </w:rPr>
      </w:pPr>
      <w:r w:rsidRPr="006D5707">
        <w:rPr>
          <w:color w:val="auto"/>
        </w:rPr>
        <w:t>dumblo vandens nuvedimo</w:t>
      </w:r>
      <w:r w:rsidRPr="00F5543D">
        <w:rPr>
          <w:color w:val="auto"/>
        </w:rPr>
        <w:t xml:space="preserve"> siurblio (jei įrengi</w:t>
      </w:r>
      <w:r>
        <w:rPr>
          <w:color w:val="auto"/>
        </w:rPr>
        <w:t>a</w:t>
      </w:r>
      <w:r w:rsidRPr="00F5543D">
        <w:rPr>
          <w:color w:val="auto"/>
        </w:rPr>
        <w:t>mas) darbas;</w:t>
      </w:r>
    </w:p>
    <w:p w14:paraId="1F65F7F9" w14:textId="77777777" w:rsidR="004346BE" w:rsidRDefault="004346BE" w:rsidP="00B7222A">
      <w:pPr>
        <w:pStyle w:val="Default"/>
        <w:numPr>
          <w:ilvl w:val="0"/>
          <w:numId w:val="9"/>
        </w:numPr>
        <w:tabs>
          <w:tab w:val="clear" w:pos="720"/>
          <w:tab w:val="num" w:pos="1170"/>
        </w:tabs>
        <w:spacing w:line="276" w:lineRule="auto"/>
        <w:ind w:left="0" w:firstLine="810"/>
        <w:jc w:val="both"/>
        <w:rPr>
          <w:color w:val="auto"/>
        </w:rPr>
      </w:pPr>
      <w:r>
        <w:rPr>
          <w:color w:val="auto"/>
        </w:rPr>
        <w:lastRenderedPageBreak/>
        <w:t>v</w:t>
      </w:r>
      <w:r w:rsidRPr="00F5543D">
        <w:rPr>
          <w:color w:val="auto"/>
        </w:rPr>
        <w:t>alytų išleidžiamų nuotekų debitas</w:t>
      </w:r>
      <w:r>
        <w:rPr>
          <w:color w:val="auto"/>
        </w:rPr>
        <w:t>;</w:t>
      </w:r>
    </w:p>
    <w:p w14:paraId="25E6DA35" w14:textId="77777777" w:rsidR="004346BE" w:rsidRPr="00F5543D" w:rsidRDefault="004346BE" w:rsidP="004346BE">
      <w:pPr>
        <w:pStyle w:val="Default"/>
        <w:tabs>
          <w:tab w:val="left" w:pos="990"/>
        </w:tabs>
        <w:spacing w:line="276" w:lineRule="auto"/>
        <w:ind w:firstLine="810"/>
        <w:jc w:val="both"/>
        <w:rPr>
          <w:color w:val="auto"/>
        </w:rPr>
      </w:pPr>
    </w:p>
    <w:p w14:paraId="244DF96C" w14:textId="77777777" w:rsidR="004346BE" w:rsidRPr="00F5543D" w:rsidRDefault="004346BE" w:rsidP="004346BE">
      <w:pPr>
        <w:tabs>
          <w:tab w:val="left" w:pos="990"/>
        </w:tabs>
        <w:spacing w:after="0" w:line="276" w:lineRule="auto"/>
        <w:ind w:firstLine="810"/>
        <w:jc w:val="both"/>
        <w:rPr>
          <w:rFonts w:ascii="Times New Roman" w:hAnsi="Times New Roman" w:cs="Times New Roman"/>
          <w:sz w:val="24"/>
          <w:szCs w:val="24"/>
        </w:rPr>
      </w:pPr>
      <w:r w:rsidRPr="00F5543D">
        <w:rPr>
          <w:rFonts w:ascii="Times New Roman" w:hAnsi="Times New Roman" w:cs="Times New Roman"/>
          <w:sz w:val="24"/>
          <w:szCs w:val="24"/>
        </w:rPr>
        <w:t>Aukščiau pateiktas tik minimalus kontroliuojamų parametrų kiekis. Konkurso dalyvis, savo nuožiūra gali siūlyti papildomus prietaisus ir kontroliuojamus parametrus, priklausomai nuo naudojamos technologijos ir automatikos lygio.</w:t>
      </w:r>
    </w:p>
    <w:p w14:paraId="5E6679BA" w14:textId="77777777" w:rsidR="004346BE" w:rsidRDefault="004346BE" w:rsidP="004346BE">
      <w:pPr>
        <w:spacing w:after="0" w:line="276" w:lineRule="auto"/>
        <w:ind w:firstLine="709"/>
        <w:jc w:val="both"/>
        <w:rPr>
          <w:rFonts w:ascii="Times New Roman" w:hAnsi="Times New Roman" w:cs="Times New Roman"/>
          <w:sz w:val="24"/>
          <w:szCs w:val="24"/>
        </w:rPr>
      </w:pPr>
      <w:r w:rsidRPr="00F5543D">
        <w:rPr>
          <w:rFonts w:ascii="Times New Roman" w:hAnsi="Times New Roman" w:cs="Times New Roman"/>
          <w:sz w:val="24"/>
          <w:szCs w:val="24"/>
        </w:rPr>
        <w:t>Technologinės įrangos maitinimui turi būti numatytos naujos elektrinio maitinimo, valdymo, automatinio režimo, apskaitos, apsaugos nuo perkrovimų, įtampos svyravimų, trumpalaikių įtampos dingimų ir kt. priemonės.</w:t>
      </w:r>
    </w:p>
    <w:p w14:paraId="1C58B814" w14:textId="77777777" w:rsidR="004346BE" w:rsidRPr="00832719" w:rsidRDefault="004346BE" w:rsidP="004346BE">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Turi būti numatyti nepertraukiamas srovės šaltiniai prie visų informacijos perdavimo šaltinių. Turi būti galimybė prijungti generatorių, kuri užtikrintų pagrindinių valymo įrenginių procesų veikimą. </w:t>
      </w:r>
    </w:p>
    <w:p w14:paraId="129A9323" w14:textId="77777777" w:rsidR="004346BE" w:rsidRPr="00F5543D" w:rsidRDefault="004346BE" w:rsidP="004346BE">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Dispečerinėje ir nuotekų valykloje esančioje vizualizacijos sistemoje turi būti matoma:</w:t>
      </w:r>
    </w:p>
    <w:p w14:paraId="4F0B5E36" w14:textId="77777777" w:rsidR="004346BE" w:rsidRPr="00F5543D" w:rsidRDefault="004346BE" w:rsidP="00B7222A">
      <w:pPr>
        <w:pStyle w:val="ListParagraph"/>
        <w:numPr>
          <w:ilvl w:val="0"/>
          <w:numId w:val="11"/>
        </w:numPr>
        <w:tabs>
          <w:tab w:val="left" w:pos="1350"/>
        </w:tabs>
        <w:spacing w:line="276" w:lineRule="auto"/>
        <w:ind w:left="0" w:firstLine="900"/>
        <w:jc w:val="both"/>
      </w:pPr>
      <w:r w:rsidRPr="00F5543D">
        <w:t>Visų įrengimų (orapūčių, dozatorių, siurblių ir kt.) darbinė būklė – dirba, stovi, yra automatinio  ar  rankinio valdymo režime, ar yra būdingi gedimai ar automatinio valdymo trūkumai (pvz. neateina signalai ar pan.).</w:t>
      </w:r>
    </w:p>
    <w:p w14:paraId="022A15D0" w14:textId="77777777" w:rsidR="004346BE" w:rsidRPr="00F5543D" w:rsidRDefault="004346BE" w:rsidP="00B7222A">
      <w:pPr>
        <w:widowControl w:val="0"/>
        <w:numPr>
          <w:ilvl w:val="0"/>
          <w:numId w:val="11"/>
        </w:numPr>
        <w:tabs>
          <w:tab w:val="left" w:pos="1350"/>
        </w:tabs>
        <w:spacing w:after="0" w:line="276" w:lineRule="auto"/>
        <w:ind w:left="0" w:firstLine="900"/>
        <w:jc w:val="both"/>
        <w:rPr>
          <w:rFonts w:ascii="Times New Roman" w:hAnsi="Times New Roman" w:cs="Times New Roman"/>
          <w:sz w:val="24"/>
          <w:szCs w:val="24"/>
        </w:rPr>
      </w:pPr>
      <w:r w:rsidRPr="00F5543D">
        <w:rPr>
          <w:rFonts w:ascii="Times New Roman" w:hAnsi="Times New Roman" w:cs="Times New Roman"/>
          <w:sz w:val="24"/>
          <w:szCs w:val="24"/>
        </w:rPr>
        <w:t xml:space="preserve">Nuotekų debitas, su galimybe matyti debito svyravimų grafikus ne mažiau, kaip 6 mėnesiai atgal. Taip pat vizualizacijoje turi  būti  pateikiami  nuotekų debito po valymo  apskaitų parodymai laiko bėgyje nuo pat pradžios (grafikas  laiko  ašyje). Trumpiausias užduodamas laiko intervalas pritekėjimo </w:t>
      </w:r>
      <w:proofErr w:type="spellStart"/>
      <w:r w:rsidRPr="00F5543D">
        <w:rPr>
          <w:rFonts w:ascii="Times New Roman" w:hAnsi="Times New Roman" w:cs="Times New Roman"/>
          <w:sz w:val="24"/>
          <w:szCs w:val="24"/>
        </w:rPr>
        <w:t>svyravimams</w:t>
      </w:r>
      <w:proofErr w:type="spellEnd"/>
      <w:r w:rsidRPr="00F5543D">
        <w:rPr>
          <w:rFonts w:ascii="Times New Roman" w:hAnsi="Times New Roman" w:cs="Times New Roman"/>
          <w:sz w:val="24"/>
          <w:szCs w:val="24"/>
        </w:rPr>
        <w:t xml:space="preserve"> patikrinti  - ne daugiau 2  valandos. Apskaita  po  valymo turi  būti įrengta su </w:t>
      </w:r>
      <w:proofErr w:type="spellStart"/>
      <w:r w:rsidRPr="00F5543D">
        <w:rPr>
          <w:rFonts w:ascii="Times New Roman" w:hAnsi="Times New Roman" w:cs="Times New Roman"/>
          <w:sz w:val="24"/>
          <w:szCs w:val="24"/>
        </w:rPr>
        <w:t>integratoriumi</w:t>
      </w:r>
      <w:proofErr w:type="spellEnd"/>
      <w:r w:rsidRPr="00F5543D">
        <w:rPr>
          <w:rFonts w:ascii="Times New Roman" w:hAnsi="Times New Roman" w:cs="Times New Roman"/>
          <w:sz w:val="24"/>
          <w:szCs w:val="24"/>
        </w:rPr>
        <w:t>,  kurio  parodymai  turi  būti  matomi  vizualizacijoje  nuo pat eksploatacijos  pradžios  iki  einamo momento. Vizualizacijoje turi būti matomos nuotekų debito paros ir mėnesio ataskaitos (lentelių ir grafikų  pavidalu) su  galimybe jas  atspausdinti.</w:t>
      </w:r>
    </w:p>
    <w:p w14:paraId="23937806" w14:textId="77777777" w:rsidR="004346BE" w:rsidRPr="00F5543D" w:rsidRDefault="004346BE" w:rsidP="00B7222A">
      <w:pPr>
        <w:pStyle w:val="ListParagraph"/>
        <w:numPr>
          <w:ilvl w:val="0"/>
          <w:numId w:val="11"/>
        </w:numPr>
        <w:tabs>
          <w:tab w:val="left" w:pos="1350"/>
        </w:tabs>
        <w:spacing w:line="276" w:lineRule="auto"/>
        <w:ind w:left="0" w:firstLine="900"/>
        <w:jc w:val="both"/>
      </w:pPr>
      <w:r w:rsidRPr="00F5543D">
        <w:t xml:space="preserve">Turi būti galimybė gauti svarbiausios įrangos (orapūčių, dozatorių, siurblių) darbo sumines </w:t>
      </w:r>
      <w:proofErr w:type="spellStart"/>
      <w:r w:rsidRPr="00F5543D">
        <w:t>motovalandas</w:t>
      </w:r>
      <w:proofErr w:type="spellEnd"/>
      <w:r w:rsidRPr="00F5543D">
        <w:t>.</w:t>
      </w:r>
    </w:p>
    <w:p w14:paraId="6B703F24" w14:textId="77777777" w:rsidR="004346BE" w:rsidRPr="00F5543D" w:rsidRDefault="004346BE" w:rsidP="004346BE">
      <w:pPr>
        <w:tabs>
          <w:tab w:val="left" w:pos="1350"/>
        </w:tabs>
        <w:spacing w:after="0" w:line="276" w:lineRule="auto"/>
        <w:ind w:firstLine="900"/>
        <w:jc w:val="both"/>
        <w:rPr>
          <w:rFonts w:ascii="Times New Roman" w:hAnsi="Times New Roman" w:cs="Times New Roman"/>
          <w:spacing w:val="-2"/>
          <w:sz w:val="24"/>
          <w:szCs w:val="24"/>
        </w:rPr>
      </w:pPr>
      <w:r w:rsidRPr="00F5543D">
        <w:rPr>
          <w:rFonts w:ascii="Times New Roman" w:hAnsi="Times New Roman" w:cs="Times New Roman"/>
          <w:spacing w:val="-2"/>
          <w:sz w:val="24"/>
          <w:szCs w:val="24"/>
        </w:rPr>
        <w:t>Avariniai  pranešimai, kurie turi būti perduodami į dispečerinę:</w:t>
      </w:r>
    </w:p>
    <w:p w14:paraId="4C334B6D" w14:textId="77777777" w:rsidR="004346BE" w:rsidRPr="00F5543D" w:rsidRDefault="004346BE" w:rsidP="00B7222A">
      <w:pPr>
        <w:pStyle w:val="ListParagraph"/>
        <w:numPr>
          <w:ilvl w:val="0"/>
          <w:numId w:val="10"/>
        </w:numPr>
        <w:tabs>
          <w:tab w:val="left" w:pos="1350"/>
        </w:tabs>
        <w:spacing w:line="276" w:lineRule="auto"/>
        <w:ind w:left="0" w:firstLine="900"/>
        <w:jc w:val="both"/>
      </w:pPr>
      <w:r w:rsidRPr="00F5543D">
        <w:t>Elektros tiekimo sutrikimo at</w:t>
      </w:r>
      <w:r>
        <w:t>vejai,  įtampos dingimo atvejai.</w:t>
      </w:r>
    </w:p>
    <w:p w14:paraId="66E17E78" w14:textId="77777777" w:rsidR="004346BE" w:rsidRDefault="004346BE" w:rsidP="00B7222A">
      <w:pPr>
        <w:pStyle w:val="ListParagraph"/>
        <w:numPr>
          <w:ilvl w:val="0"/>
          <w:numId w:val="10"/>
        </w:numPr>
        <w:tabs>
          <w:tab w:val="left" w:pos="1350"/>
        </w:tabs>
        <w:spacing w:line="276" w:lineRule="auto"/>
        <w:ind w:left="0" w:firstLine="900"/>
        <w:jc w:val="both"/>
      </w:pPr>
      <w:r w:rsidRPr="00F5543D">
        <w:t>AVS signalizacijos jutiklių duomenys.</w:t>
      </w:r>
    </w:p>
    <w:p w14:paraId="73BDB4AE" w14:textId="77777777" w:rsidR="004346BE" w:rsidRDefault="004346BE" w:rsidP="00B7222A">
      <w:pPr>
        <w:pStyle w:val="ListParagraph"/>
        <w:numPr>
          <w:ilvl w:val="0"/>
          <w:numId w:val="10"/>
        </w:numPr>
        <w:tabs>
          <w:tab w:val="left" w:pos="1350"/>
        </w:tabs>
        <w:spacing w:line="276" w:lineRule="auto"/>
        <w:ind w:left="0" w:firstLine="900"/>
        <w:jc w:val="both"/>
      </w:pPr>
      <w:r>
        <w:t>T</w:t>
      </w:r>
      <w:r w:rsidRPr="00FA2A5D">
        <w:t>echnologinių įrenginių dangčių atidarymas</w:t>
      </w:r>
      <w:r>
        <w:t>.</w:t>
      </w:r>
    </w:p>
    <w:p w14:paraId="4FC9776A" w14:textId="77777777" w:rsidR="004346BE" w:rsidRPr="00C563D4" w:rsidRDefault="004346BE" w:rsidP="004346BE">
      <w:pPr>
        <w:pStyle w:val="ListParagraph"/>
        <w:tabs>
          <w:tab w:val="left" w:pos="1350"/>
        </w:tabs>
        <w:spacing w:line="276" w:lineRule="auto"/>
        <w:ind w:left="900"/>
        <w:jc w:val="both"/>
      </w:pPr>
    </w:p>
    <w:p w14:paraId="7EF6EF40"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55" w:name="_Toc77884510"/>
      <w:bookmarkStart w:id="56" w:name="_Toc216012147"/>
      <w:bookmarkStart w:id="57" w:name="_Toc216014020"/>
      <w:bookmarkEnd w:id="53"/>
      <w:r w:rsidRPr="004D2943">
        <w:rPr>
          <w:sz w:val="24"/>
          <w:szCs w:val="24"/>
        </w:rPr>
        <w:t>Nuotekų valyklos sklypas</w:t>
      </w:r>
      <w:bookmarkEnd w:id="55"/>
      <w:bookmarkEnd w:id="56"/>
      <w:bookmarkEnd w:id="57"/>
    </w:p>
    <w:p w14:paraId="624570F8" w14:textId="77777777" w:rsidR="004346BE" w:rsidRPr="004D2943" w:rsidRDefault="004346BE" w:rsidP="004346BE">
      <w:pPr>
        <w:pStyle w:val="BodyText"/>
        <w:spacing w:after="0" w:line="276" w:lineRule="auto"/>
        <w:ind w:firstLine="709"/>
        <w:jc w:val="both"/>
        <w:rPr>
          <w:bCs/>
          <w:iCs/>
        </w:rPr>
      </w:pPr>
      <w:r>
        <w:rPr>
          <w:bCs/>
          <w:iCs/>
        </w:rPr>
        <w:t>NVĮ sklypas turi būti aptvertas ne žemesne kaip</w:t>
      </w:r>
      <w:r w:rsidRPr="004D2943">
        <w:rPr>
          <w:bCs/>
          <w:iCs/>
        </w:rPr>
        <w:t xml:space="preserve"> segmentine 1,</w:t>
      </w:r>
      <w:r>
        <w:rPr>
          <w:bCs/>
          <w:iCs/>
        </w:rPr>
        <w:t>5</w:t>
      </w:r>
      <w:r w:rsidRPr="004D2943">
        <w:rPr>
          <w:bCs/>
          <w:iCs/>
        </w:rPr>
        <w:t xml:space="preserve"> m aukščio </w:t>
      </w:r>
      <w:r>
        <w:rPr>
          <w:bCs/>
          <w:iCs/>
        </w:rPr>
        <w:t xml:space="preserve">cinkuoto pinto vielos tinklo tvora, </w:t>
      </w:r>
      <w:r w:rsidRPr="006B44C7">
        <w:t>ant kurios pakabinti skydeliai su įspėjamaisiais užrašais apie draudimą paša</w:t>
      </w:r>
      <w:r>
        <w:t>liniams asmenims patekti į zoną</w:t>
      </w:r>
      <w:r>
        <w:rPr>
          <w:bCs/>
          <w:iCs/>
        </w:rPr>
        <w:t xml:space="preserve">. Patekimui į NVĮ teritoriją turi būti įrengti </w:t>
      </w:r>
      <w:r w:rsidRPr="004D2943">
        <w:rPr>
          <w:bCs/>
          <w:iCs/>
        </w:rPr>
        <w:t>raki</w:t>
      </w:r>
      <w:r>
        <w:rPr>
          <w:bCs/>
          <w:iCs/>
        </w:rPr>
        <w:t>nami dvivėriai vartai, kurių plotis 3,8-4,2 m. Vartų aukštis turi būti ne žemesnis kaip tvora. Vartai atidaromi rankiniu būdu.</w:t>
      </w:r>
    </w:p>
    <w:p w14:paraId="1D0BCAB7" w14:textId="77777777" w:rsidR="004346BE" w:rsidRPr="004D2943" w:rsidRDefault="004346BE" w:rsidP="004346BE">
      <w:pPr>
        <w:pStyle w:val="BodyText"/>
        <w:spacing w:after="0" w:line="276" w:lineRule="auto"/>
        <w:ind w:firstLine="709"/>
        <w:jc w:val="both"/>
        <w:rPr>
          <w:bCs/>
          <w:iCs/>
        </w:rPr>
      </w:pPr>
      <w:r w:rsidRPr="004D2943">
        <w:rPr>
          <w:bCs/>
          <w:iCs/>
        </w:rPr>
        <w:t xml:space="preserve">Įrengti NVĮ </w:t>
      </w:r>
      <w:r>
        <w:rPr>
          <w:bCs/>
          <w:iCs/>
        </w:rPr>
        <w:t xml:space="preserve">technologinių statinių </w:t>
      </w:r>
      <w:r w:rsidRPr="004D2943">
        <w:rPr>
          <w:bCs/>
          <w:iCs/>
        </w:rPr>
        <w:t xml:space="preserve">apšvietimą. Numatomas LED apšvietimas su foto elementu, judesio davikliu ir laiko </w:t>
      </w:r>
      <w:proofErr w:type="spellStart"/>
      <w:r w:rsidRPr="004D2943">
        <w:rPr>
          <w:bCs/>
          <w:iCs/>
        </w:rPr>
        <w:t>rėle</w:t>
      </w:r>
      <w:proofErr w:type="spellEnd"/>
      <w:r w:rsidRPr="004D2943">
        <w:rPr>
          <w:bCs/>
          <w:iCs/>
        </w:rPr>
        <w:t>.</w:t>
      </w:r>
    </w:p>
    <w:p w14:paraId="686C822E" w14:textId="77777777" w:rsidR="004346BE" w:rsidRPr="004D2943" w:rsidRDefault="004346BE" w:rsidP="004346BE">
      <w:pPr>
        <w:pStyle w:val="BodyText"/>
        <w:spacing w:after="0" w:line="276" w:lineRule="auto"/>
        <w:ind w:firstLine="709"/>
        <w:jc w:val="both"/>
        <w:rPr>
          <w:bCs/>
          <w:iCs/>
        </w:rPr>
      </w:pPr>
      <w:r w:rsidRPr="004D2943">
        <w:rPr>
          <w:bCs/>
          <w:iCs/>
        </w:rPr>
        <w:t>Turi būti įrengta</w:t>
      </w:r>
      <w:r>
        <w:rPr>
          <w:bCs/>
          <w:iCs/>
        </w:rPr>
        <w:t>s</w:t>
      </w:r>
      <w:r w:rsidRPr="004D2943">
        <w:rPr>
          <w:bCs/>
          <w:iCs/>
        </w:rPr>
        <w:t xml:space="preserve"> skaldos-žvyro</w:t>
      </w:r>
      <w:r>
        <w:rPr>
          <w:bCs/>
          <w:iCs/>
        </w:rPr>
        <w:t xml:space="preserve"> dangos</w:t>
      </w:r>
      <w:r w:rsidRPr="004D2943">
        <w:rPr>
          <w:bCs/>
          <w:iCs/>
        </w:rPr>
        <w:t xml:space="preserve"> </w:t>
      </w:r>
      <w:r>
        <w:rPr>
          <w:bCs/>
          <w:iCs/>
        </w:rPr>
        <w:t xml:space="preserve">įvažiavimas į NVĮ teritoriją, </w:t>
      </w:r>
      <w:r w:rsidRPr="004D2943">
        <w:rPr>
          <w:bCs/>
          <w:iCs/>
        </w:rPr>
        <w:t>skaldos-žvyro</w:t>
      </w:r>
      <w:r>
        <w:rPr>
          <w:bCs/>
          <w:iCs/>
        </w:rPr>
        <w:t xml:space="preserve"> </w:t>
      </w:r>
      <w:r w:rsidRPr="004D2943">
        <w:rPr>
          <w:bCs/>
          <w:iCs/>
        </w:rPr>
        <w:t xml:space="preserve">dangos aikštelė perimetru su bortais įrenginių aptarnavimui. </w:t>
      </w:r>
      <w:r>
        <w:rPr>
          <w:bCs/>
          <w:iCs/>
        </w:rPr>
        <w:t>Įrengti</w:t>
      </w:r>
      <w:r w:rsidRPr="004D2943">
        <w:rPr>
          <w:bCs/>
          <w:iCs/>
        </w:rPr>
        <w:t xml:space="preserve"> skaldos-žvyro</w:t>
      </w:r>
      <w:r>
        <w:rPr>
          <w:bCs/>
          <w:iCs/>
        </w:rPr>
        <w:t xml:space="preserve"> </w:t>
      </w:r>
      <w:r w:rsidRPr="004D2943">
        <w:rPr>
          <w:bCs/>
          <w:iCs/>
        </w:rPr>
        <w:t xml:space="preserve">dangos takus iki technologinių įrenginių </w:t>
      </w:r>
      <w:r w:rsidRPr="00C4369F">
        <w:rPr>
          <w:bCs/>
          <w:iCs/>
        </w:rPr>
        <w:t xml:space="preserve">bei betono </w:t>
      </w:r>
      <w:r w:rsidRPr="004D2943">
        <w:rPr>
          <w:bCs/>
          <w:iCs/>
        </w:rPr>
        <w:t>skaldos-žvyro</w:t>
      </w:r>
      <w:r>
        <w:rPr>
          <w:bCs/>
          <w:iCs/>
        </w:rPr>
        <w:t xml:space="preserve"> </w:t>
      </w:r>
      <w:proofErr w:type="spellStart"/>
      <w:r w:rsidRPr="00C4369F">
        <w:rPr>
          <w:bCs/>
          <w:iCs/>
        </w:rPr>
        <w:t>nuogrindas</w:t>
      </w:r>
      <w:proofErr w:type="spellEnd"/>
      <w:r w:rsidRPr="00C4369F">
        <w:rPr>
          <w:bCs/>
          <w:iCs/>
        </w:rPr>
        <w:t xml:space="preserve"> apie juos</w:t>
      </w:r>
      <w:r w:rsidRPr="004D2943">
        <w:rPr>
          <w:bCs/>
          <w:iCs/>
        </w:rPr>
        <w:t>. Takai turi būti numatyti su vejos bortais.</w:t>
      </w:r>
    </w:p>
    <w:p w14:paraId="25CB054A" w14:textId="77777777" w:rsidR="004346BE" w:rsidRDefault="004346BE" w:rsidP="004346BE">
      <w:pPr>
        <w:pStyle w:val="BodyText"/>
        <w:spacing w:after="0" w:line="276" w:lineRule="auto"/>
        <w:ind w:firstLine="709"/>
        <w:jc w:val="both"/>
        <w:rPr>
          <w:bCs/>
          <w:iCs/>
        </w:rPr>
      </w:pPr>
      <w:r w:rsidRPr="004D2943">
        <w:rPr>
          <w:bCs/>
          <w:iCs/>
        </w:rPr>
        <w:t xml:space="preserve">Pagal aplinkos ministro 2004 m. spalio 19 d. įsakymą Nr. D1-543 „Dėl nacionaliniam saugumui užtikrinti svarbių vandens tiekimo ir nuotekų šalinimo paslaugas teikiančių įmonių fizinės ir informacinės saugos reikalavimų”, nuotekų valymo įrenginiuose ir visoje teritorijoje turi būti užtikrinti visi fizinės ir informacinės saugos reikalavimai“, nurodyti šiame įsakyme. Turi būti numatyta visuma organizacinių, teisinių, techninių ir specialiųjų priemonių, kurių tikslas – užtikrinti nepertraukiamą, stabilią bei saugią įmonės veiklą, darbuotojų ir aplinkinių žmonių sveikatą bei saugumą, minimizuoti </w:t>
      </w:r>
      <w:r w:rsidRPr="004D2943">
        <w:rPr>
          <w:bCs/>
          <w:iCs/>
        </w:rPr>
        <w:lastRenderedPageBreak/>
        <w:t>įmonės veiklos poveikį aplinkai.</w:t>
      </w:r>
    </w:p>
    <w:p w14:paraId="7896B4E8" w14:textId="77777777" w:rsidR="004346BE" w:rsidRPr="004D2943" w:rsidRDefault="004346BE" w:rsidP="004346BE">
      <w:pPr>
        <w:pStyle w:val="BodyText"/>
        <w:spacing w:after="0" w:line="276" w:lineRule="auto"/>
        <w:ind w:firstLine="709"/>
        <w:jc w:val="both"/>
        <w:rPr>
          <w:bCs/>
          <w:iCs/>
        </w:rPr>
      </w:pPr>
    </w:p>
    <w:p w14:paraId="48A71DFE" w14:textId="77777777" w:rsidR="004346BE" w:rsidRPr="004D2943" w:rsidRDefault="004346BE" w:rsidP="004346BE">
      <w:pPr>
        <w:pStyle w:val="Heading2"/>
        <w:numPr>
          <w:ilvl w:val="1"/>
          <w:numId w:val="3"/>
        </w:numPr>
        <w:spacing w:before="0" w:after="0" w:line="276" w:lineRule="auto"/>
        <w:ind w:left="709" w:hanging="709"/>
        <w:rPr>
          <w:sz w:val="24"/>
          <w:szCs w:val="24"/>
        </w:rPr>
      </w:pPr>
      <w:bookmarkStart w:id="58" w:name="_Toc205794485"/>
      <w:bookmarkStart w:id="59" w:name="_Toc216012148"/>
      <w:bookmarkStart w:id="60" w:name="_Toc216014021"/>
      <w:r w:rsidRPr="004D2943">
        <w:rPr>
          <w:sz w:val="24"/>
          <w:szCs w:val="24"/>
        </w:rPr>
        <w:t>Eksploatacijos ir priežiūros personalo instruktavimas</w:t>
      </w:r>
      <w:bookmarkEnd w:id="58"/>
      <w:bookmarkEnd w:id="59"/>
      <w:bookmarkEnd w:id="60"/>
    </w:p>
    <w:p w14:paraId="4E3680E6" w14:textId="77777777" w:rsidR="004346BE" w:rsidRPr="004D2943" w:rsidRDefault="004346BE" w:rsidP="004346BE">
      <w:pPr>
        <w:pStyle w:val="BodyText"/>
        <w:spacing w:after="0" w:line="276" w:lineRule="auto"/>
        <w:ind w:firstLine="709"/>
        <w:jc w:val="both"/>
        <w:rPr>
          <w:bCs/>
          <w:iCs/>
        </w:rPr>
      </w:pPr>
      <w:r>
        <w:rPr>
          <w:bCs/>
          <w:iCs/>
        </w:rPr>
        <w:t>SĮ „Simno komunalininkas“</w:t>
      </w:r>
      <w:r w:rsidRPr="004D2943">
        <w:rPr>
          <w:bCs/>
          <w:iCs/>
        </w:rPr>
        <w:t xml:space="preserve"> personalas (ne mažiau kaip 2 asmenys) turės būti instruktuojamas kaip eksploatuoti ir tinkamai prižiūrėti pastatytą objektą ir jame sumontuotą įrangą. Rangovas instruktuoja lietuvių kalba.</w:t>
      </w:r>
    </w:p>
    <w:p w14:paraId="1BFBD96A" w14:textId="77777777" w:rsidR="004346BE" w:rsidRPr="004D2943" w:rsidRDefault="004346BE" w:rsidP="004346BE">
      <w:pPr>
        <w:pStyle w:val="BodyText"/>
        <w:spacing w:after="0" w:line="276" w:lineRule="auto"/>
        <w:ind w:firstLine="709"/>
        <w:jc w:val="both"/>
        <w:rPr>
          <w:bCs/>
          <w:iCs/>
        </w:rPr>
      </w:pPr>
      <w:r w:rsidRPr="004D2943">
        <w:rPr>
          <w:bCs/>
          <w:iCs/>
        </w:rPr>
        <w:t>Instruktuojama paleidžiant įrenginius (objekte).</w:t>
      </w:r>
    </w:p>
    <w:p w14:paraId="27D07387" w14:textId="77777777" w:rsidR="004346BE" w:rsidRPr="004D2943" w:rsidRDefault="004346BE" w:rsidP="004346BE">
      <w:pPr>
        <w:pStyle w:val="BodyText"/>
        <w:spacing w:after="0" w:line="276" w:lineRule="auto"/>
        <w:ind w:firstLine="709"/>
        <w:jc w:val="both"/>
        <w:rPr>
          <w:bCs/>
          <w:iCs/>
        </w:rPr>
      </w:pPr>
      <w:r w:rsidRPr="004D2943">
        <w:t>Aptarnaujantis personalas turi būti apmokytas:</w:t>
      </w:r>
    </w:p>
    <w:p w14:paraId="02ECC87B" w14:textId="77777777" w:rsidR="004346BE" w:rsidRPr="004D2943" w:rsidRDefault="004346BE" w:rsidP="00B7222A">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automatizuotos mechaninės įrangos darbą;</w:t>
      </w:r>
    </w:p>
    <w:p w14:paraId="50D3C045" w14:textId="77777777" w:rsidR="004346BE" w:rsidRPr="004D2943" w:rsidRDefault="004346BE" w:rsidP="00B7222A">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stebėti automatinius matavimo prietaisais fiksuojamus techninius parametrus;</w:t>
      </w:r>
    </w:p>
    <w:p w14:paraId="6683E9A3" w14:textId="77777777" w:rsidR="004346BE" w:rsidRPr="004D2943" w:rsidRDefault="004346BE" w:rsidP="00B7222A">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keisti reguliuojamus parametrus (pvz. orapūtės darbo/stovėjimo laiką).</w:t>
      </w:r>
    </w:p>
    <w:p w14:paraId="6DA70980" w14:textId="77777777" w:rsidR="004346BE" w:rsidRPr="004D2943" w:rsidRDefault="004346BE" w:rsidP="00B7222A">
      <w:pPr>
        <w:pStyle w:val="Sraopastraipa"/>
        <w:numPr>
          <w:ilvl w:val="0"/>
          <w:numId w:val="5"/>
        </w:numPr>
        <w:spacing w:after="0" w:line="276" w:lineRule="auto"/>
        <w:jc w:val="both"/>
        <w:rPr>
          <w:rFonts w:ascii="Times New Roman" w:hAnsi="Times New Roman" w:cs="Times New Roman"/>
          <w:sz w:val="24"/>
          <w:szCs w:val="24"/>
        </w:rPr>
      </w:pPr>
      <w:r w:rsidRPr="004D2943">
        <w:rPr>
          <w:rFonts w:ascii="Times New Roman" w:hAnsi="Times New Roman" w:cs="Times New Roman"/>
          <w:sz w:val="24"/>
          <w:szCs w:val="24"/>
        </w:rPr>
        <w:t>supažindintas su sumontuotos automatizuotos mechaninės įrangos, automatinių matavimo prietaisų priežiūra.</w:t>
      </w:r>
    </w:p>
    <w:p w14:paraId="3C2453EF" w14:textId="77777777" w:rsidR="004346BE" w:rsidRPr="004D2943" w:rsidRDefault="004346BE" w:rsidP="004346BE">
      <w:pPr>
        <w:pStyle w:val="BodyText"/>
        <w:spacing w:after="0" w:line="276" w:lineRule="auto"/>
        <w:ind w:firstLine="709"/>
        <w:jc w:val="both"/>
        <w:rPr>
          <w:bCs/>
          <w:iCs/>
        </w:rPr>
      </w:pPr>
    </w:p>
    <w:p w14:paraId="58B4C8F8" w14:textId="77777777" w:rsidR="004346BE" w:rsidRPr="004D2943" w:rsidRDefault="004346BE" w:rsidP="004346BE">
      <w:pPr>
        <w:pStyle w:val="BodyText"/>
        <w:spacing w:after="0" w:line="276" w:lineRule="auto"/>
        <w:ind w:firstLine="709"/>
        <w:jc w:val="both"/>
        <w:rPr>
          <w:bCs/>
          <w:iCs/>
        </w:rPr>
      </w:pPr>
      <w:r w:rsidRPr="004D2943">
        <w:rPr>
          <w:bCs/>
          <w:iCs/>
        </w:rPr>
        <w:t xml:space="preserve">Rangovas nebus atsakingas už jo instruktuojamų </w:t>
      </w:r>
      <w:r>
        <w:rPr>
          <w:bCs/>
          <w:iCs/>
        </w:rPr>
        <w:t>SĮ „Simno komunalininkas“</w:t>
      </w:r>
      <w:r w:rsidRPr="004D2943">
        <w:rPr>
          <w:bCs/>
          <w:iCs/>
        </w:rPr>
        <w:t xml:space="preserve"> atsakingų žmonių žinių įsisavinimo kokybę. </w:t>
      </w:r>
    </w:p>
    <w:p w14:paraId="2A8EC76F" w14:textId="77777777" w:rsidR="004346BE" w:rsidRDefault="004346BE" w:rsidP="004346BE">
      <w:pPr>
        <w:pStyle w:val="BodyText"/>
        <w:spacing w:after="0" w:line="276" w:lineRule="auto"/>
        <w:ind w:firstLine="709"/>
        <w:jc w:val="both"/>
        <w:rPr>
          <w:bCs/>
          <w:iCs/>
        </w:rPr>
      </w:pPr>
      <w:r w:rsidRPr="004D2943">
        <w:rPr>
          <w:bCs/>
          <w:iCs/>
        </w:rPr>
        <w:t xml:space="preserve">Rangovas turės pateikti visos įrangos eksploatacijos ir priežiūros instrukcijas lietuvių kalba, o prieš pradėdamas technologinius </w:t>
      </w:r>
      <w:proofErr w:type="spellStart"/>
      <w:r w:rsidRPr="004D2943">
        <w:rPr>
          <w:bCs/>
          <w:iCs/>
        </w:rPr>
        <w:t>instruktavimus</w:t>
      </w:r>
      <w:proofErr w:type="spellEnd"/>
      <w:r w:rsidRPr="004D2943">
        <w:rPr>
          <w:bCs/>
          <w:iCs/>
        </w:rPr>
        <w:t xml:space="preserve"> turės pateikti nuotekų valymo įrenginių technologinio proceso aprašymą ir valdym</w:t>
      </w:r>
      <w:r>
        <w:rPr>
          <w:bCs/>
          <w:iCs/>
        </w:rPr>
        <w:t xml:space="preserve">o instrukcijas lietuvių kalba. </w:t>
      </w:r>
    </w:p>
    <w:p w14:paraId="4285B209" w14:textId="77777777" w:rsidR="004346BE" w:rsidRPr="004D2943" w:rsidRDefault="004346BE" w:rsidP="004346BE">
      <w:pPr>
        <w:pStyle w:val="BodyText"/>
        <w:spacing w:after="0" w:line="276" w:lineRule="auto"/>
        <w:ind w:firstLine="709"/>
        <w:jc w:val="both"/>
        <w:rPr>
          <w:bCs/>
          <w:iCs/>
        </w:rPr>
      </w:pPr>
      <w:r w:rsidRPr="004D2943">
        <w:rPr>
          <w:bCs/>
          <w:iCs/>
        </w:rPr>
        <w:t xml:space="preserve">Instruktavimas vykdomas pagal su </w:t>
      </w:r>
      <w:r>
        <w:rPr>
          <w:bCs/>
          <w:iCs/>
        </w:rPr>
        <w:t>SĮ „Simno komunalininkas“</w:t>
      </w:r>
      <w:r w:rsidRPr="004D2943">
        <w:rPr>
          <w:bCs/>
          <w:iCs/>
        </w:rPr>
        <w:t xml:space="preserve"> suderintą tvarką ir grafiką. Rangovas numatomą instruktavimų tvarką ir grafiką </w:t>
      </w:r>
      <w:r>
        <w:rPr>
          <w:bCs/>
          <w:iCs/>
        </w:rPr>
        <w:t>SĮ „Simno komunalininkas“</w:t>
      </w:r>
      <w:r w:rsidRPr="004D2943">
        <w:rPr>
          <w:bCs/>
          <w:iCs/>
        </w:rPr>
        <w:t xml:space="preserve"> turi pateikti ne vėliau kaip 5 darbo dienas iki numatomų instruktavimų pradžios.</w:t>
      </w:r>
    </w:p>
    <w:p w14:paraId="1E0BCC67" w14:textId="77777777" w:rsidR="004346BE" w:rsidRPr="004D2943" w:rsidRDefault="004346BE" w:rsidP="004346BE">
      <w:pPr>
        <w:spacing w:after="0" w:line="276" w:lineRule="auto"/>
        <w:ind w:firstLine="720"/>
        <w:jc w:val="both"/>
        <w:rPr>
          <w:rFonts w:ascii="Times New Roman" w:hAnsi="Times New Roman" w:cs="Times New Roman"/>
          <w:sz w:val="24"/>
          <w:szCs w:val="24"/>
        </w:rPr>
      </w:pPr>
    </w:p>
    <w:p w14:paraId="45AD49AF" w14:textId="77777777" w:rsidR="004346BE" w:rsidRPr="006B44C7" w:rsidRDefault="004346BE" w:rsidP="004346BE">
      <w:pPr>
        <w:pStyle w:val="Heading2"/>
        <w:numPr>
          <w:ilvl w:val="1"/>
          <w:numId w:val="3"/>
        </w:numPr>
        <w:spacing w:before="0" w:after="0" w:line="276" w:lineRule="auto"/>
        <w:ind w:left="709" w:hanging="709"/>
        <w:rPr>
          <w:b w:val="0"/>
          <w:bCs/>
          <w:sz w:val="32"/>
          <w:szCs w:val="32"/>
        </w:rPr>
      </w:pPr>
      <w:bookmarkStart w:id="61" w:name="_Toc216012149"/>
      <w:bookmarkStart w:id="62" w:name="_Toc216014022"/>
      <w:r w:rsidRPr="00EF5BC3">
        <w:rPr>
          <w:sz w:val="24"/>
          <w:szCs w:val="24"/>
        </w:rPr>
        <w:t>Išpildomieji brėžiniai ir kadastriniai matavimai</w:t>
      </w:r>
      <w:bookmarkEnd w:id="61"/>
      <w:bookmarkEnd w:id="62"/>
    </w:p>
    <w:p w14:paraId="23F0963E" w14:textId="77777777" w:rsidR="004346BE" w:rsidRDefault="004346BE" w:rsidP="004346BE">
      <w:pPr>
        <w:pStyle w:val="BodyText"/>
        <w:spacing w:after="0" w:line="276" w:lineRule="auto"/>
        <w:ind w:firstLine="709"/>
        <w:jc w:val="both"/>
        <w:rPr>
          <w:bCs/>
          <w:iCs/>
        </w:rPr>
      </w:pPr>
      <w:r w:rsidRPr="00EF5BC3">
        <w:rPr>
          <w:bCs/>
          <w:iCs/>
        </w:rPr>
        <w:t xml:space="preserve">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Rangovas yra atsakingas už kadastrinių matavimų dokumentacijos parengimą ir suderinimą su atitinkamomis institucijomis. Šie dokumentai turės būti pateikti </w:t>
      </w:r>
      <w:r>
        <w:rPr>
          <w:bCs/>
          <w:iCs/>
        </w:rPr>
        <w:t>Statytojui</w:t>
      </w:r>
      <w:r w:rsidRPr="00EF5BC3">
        <w:rPr>
          <w:bCs/>
          <w:iCs/>
        </w:rPr>
        <w:t>.</w:t>
      </w:r>
    </w:p>
    <w:p w14:paraId="5FC08FEE" w14:textId="77777777" w:rsidR="004346BE" w:rsidRPr="00EF5BC3" w:rsidRDefault="004346BE" w:rsidP="004346BE">
      <w:pPr>
        <w:pStyle w:val="BodyText"/>
        <w:spacing w:after="0" w:line="276" w:lineRule="auto"/>
        <w:ind w:firstLine="709"/>
        <w:jc w:val="both"/>
        <w:rPr>
          <w:bCs/>
          <w:iCs/>
        </w:rPr>
      </w:pPr>
    </w:p>
    <w:p w14:paraId="795E7B45" w14:textId="77777777" w:rsidR="004346BE" w:rsidRPr="00EF5BC3" w:rsidRDefault="004346BE" w:rsidP="004346BE">
      <w:pPr>
        <w:pStyle w:val="Heading2"/>
        <w:numPr>
          <w:ilvl w:val="1"/>
          <w:numId w:val="3"/>
        </w:numPr>
        <w:spacing w:before="0" w:after="0" w:line="276" w:lineRule="auto"/>
        <w:ind w:left="709" w:hanging="709"/>
        <w:rPr>
          <w:sz w:val="24"/>
          <w:szCs w:val="24"/>
        </w:rPr>
      </w:pPr>
      <w:bookmarkStart w:id="63" w:name="_Toc41006117"/>
      <w:bookmarkStart w:id="64" w:name="_Toc41006525"/>
      <w:bookmarkStart w:id="65" w:name="_Toc41006933"/>
      <w:bookmarkStart w:id="66" w:name="_Toc41034220"/>
      <w:bookmarkStart w:id="67" w:name="_Toc41034629"/>
      <w:bookmarkStart w:id="68" w:name="_Toc41006118"/>
      <w:bookmarkStart w:id="69" w:name="_Toc41006526"/>
      <w:bookmarkStart w:id="70" w:name="_Toc41006934"/>
      <w:bookmarkStart w:id="71" w:name="_Toc41034221"/>
      <w:bookmarkStart w:id="72" w:name="_Toc41034630"/>
      <w:bookmarkStart w:id="73" w:name="_Toc41006119"/>
      <w:bookmarkStart w:id="74" w:name="_Toc41006527"/>
      <w:bookmarkStart w:id="75" w:name="_Toc41006935"/>
      <w:bookmarkStart w:id="76" w:name="_Toc41034222"/>
      <w:bookmarkStart w:id="77" w:name="_Toc41034631"/>
      <w:bookmarkStart w:id="78" w:name="_Toc180443869"/>
      <w:bookmarkStart w:id="79" w:name="_Toc216012150"/>
      <w:bookmarkStart w:id="80" w:name="_Toc216014023"/>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EF5BC3">
        <w:rPr>
          <w:sz w:val="24"/>
          <w:szCs w:val="24"/>
        </w:rPr>
        <w:t>Efektyvumo garantijos</w:t>
      </w:r>
      <w:bookmarkEnd w:id="78"/>
      <w:r w:rsidRPr="00EF5BC3">
        <w:rPr>
          <w:sz w:val="24"/>
          <w:szCs w:val="24"/>
        </w:rPr>
        <w:t xml:space="preserve"> ir nuotekų valymo įrenginių darbo efektyvumo bandymai</w:t>
      </w:r>
      <w:bookmarkEnd w:id="79"/>
      <w:bookmarkEnd w:id="80"/>
    </w:p>
    <w:p w14:paraId="38ABEFCA" w14:textId="77777777" w:rsidR="004346BE" w:rsidRPr="00EF5BC3" w:rsidRDefault="004346BE" w:rsidP="004346BE">
      <w:pPr>
        <w:pStyle w:val="BodyText"/>
        <w:spacing w:after="0" w:line="276" w:lineRule="auto"/>
        <w:ind w:firstLine="709"/>
        <w:jc w:val="both"/>
        <w:rPr>
          <w:bCs/>
          <w:iCs/>
        </w:rPr>
      </w:pPr>
      <w:bookmarkStart w:id="81" w:name="_Toc41006121"/>
      <w:bookmarkStart w:id="82" w:name="_Toc41006529"/>
      <w:bookmarkStart w:id="83" w:name="_Toc41006937"/>
      <w:bookmarkStart w:id="84" w:name="_Toc41034224"/>
      <w:bookmarkStart w:id="85" w:name="_Toc41034633"/>
      <w:bookmarkEnd w:id="81"/>
      <w:bookmarkEnd w:id="82"/>
      <w:bookmarkEnd w:id="83"/>
      <w:bookmarkEnd w:id="84"/>
      <w:bookmarkEnd w:id="85"/>
      <w:r w:rsidRPr="00EF5BC3">
        <w:rPr>
          <w:bCs/>
          <w:iCs/>
        </w:rPr>
        <w:t xml:space="preserve">Rangovas yra atsakingas už tai, kad nuotekų valymo įrenginių procesas vyktų pagal Pirkimo dokumentų reikalavimus, Darbų projektą ir būtų pasiektas reikalaujamas nuotekų išvalymo efektyvumas. Išvalymo efektyvumas tikrinamas efektyvumo bandymų pagalba. </w:t>
      </w:r>
    </w:p>
    <w:p w14:paraId="371AFD9D" w14:textId="77777777" w:rsidR="004346BE" w:rsidRPr="00EF5BC3" w:rsidRDefault="004346BE" w:rsidP="004346BE">
      <w:pPr>
        <w:pStyle w:val="BodyText"/>
        <w:spacing w:after="0" w:line="276" w:lineRule="auto"/>
        <w:ind w:firstLine="709"/>
        <w:jc w:val="both"/>
        <w:rPr>
          <w:bCs/>
          <w:iCs/>
        </w:rPr>
      </w:pPr>
      <w:r w:rsidRPr="00EF5BC3">
        <w:rPr>
          <w:bCs/>
          <w:iCs/>
        </w:rPr>
        <w:t>Rangovas garantuoja, kad jo suprojektuotuose ir pastatytuose nuotekų valymo įrenginiuose, esant projektinėms sąlygoms (nurodytai apkrovai ir užterštumui), valytų nuotekų kokybiniai parametrai (teršalų likutinės koncentracijos) neviršys valytoms nuotekoms keliamų užterštumo reikalavimų ir pasieks dumblo tankinimo reikalavimus.</w:t>
      </w:r>
      <w:bookmarkStart w:id="86" w:name="_Toc41006123"/>
      <w:bookmarkStart w:id="87" w:name="_Toc41006531"/>
      <w:bookmarkStart w:id="88" w:name="_Toc41006939"/>
      <w:bookmarkStart w:id="89" w:name="_Toc41034226"/>
      <w:bookmarkStart w:id="90" w:name="_Toc41034635"/>
      <w:bookmarkEnd w:id="86"/>
      <w:bookmarkEnd w:id="87"/>
      <w:bookmarkEnd w:id="88"/>
      <w:bookmarkEnd w:id="89"/>
      <w:bookmarkEnd w:id="90"/>
    </w:p>
    <w:p w14:paraId="218032B9" w14:textId="77777777" w:rsidR="004346BE" w:rsidRPr="00EF5BC3" w:rsidRDefault="004346BE" w:rsidP="004346BE">
      <w:pPr>
        <w:pStyle w:val="BodyText"/>
        <w:spacing w:after="0" w:line="276" w:lineRule="auto"/>
        <w:ind w:firstLine="709"/>
        <w:jc w:val="both"/>
        <w:rPr>
          <w:bCs/>
          <w:iCs/>
        </w:rPr>
      </w:pPr>
      <w:r w:rsidRPr="00EF5BC3">
        <w:rPr>
          <w:bCs/>
          <w:iCs/>
        </w:rPr>
        <w:t xml:space="preserve">Rangovas turi atlikti nuotekų valymo įrenginių išvalymo efektyvumą nustatančius bandymus – baigiamuosius bandymus. Baigiamieji bandymai atliekami iki statinių užbaigimo komisijos akto pasirašymo dienos ar deklaracijos apie statybos užbaigimą išdavimo. Bandymu metu Rangovas turi </w:t>
      </w:r>
      <w:r w:rsidRPr="00EF5BC3">
        <w:rPr>
          <w:bCs/>
          <w:iCs/>
        </w:rPr>
        <w:lastRenderedPageBreak/>
        <w:t xml:space="preserve">įrodyti, kad pastatyti nuotekų valymo įrenginiai pasiekia nustatytą ir reikalaujamą išvalymo efektyvumą. </w:t>
      </w:r>
    </w:p>
    <w:p w14:paraId="4E26B002" w14:textId="77777777" w:rsidR="004346BE" w:rsidRPr="00EF5BC3" w:rsidRDefault="004346BE" w:rsidP="004346BE">
      <w:pPr>
        <w:pStyle w:val="BodyText"/>
        <w:spacing w:after="0" w:line="276" w:lineRule="auto"/>
        <w:ind w:firstLine="709"/>
        <w:jc w:val="both"/>
        <w:rPr>
          <w:bCs/>
          <w:iCs/>
        </w:rPr>
      </w:pPr>
      <w:bookmarkStart w:id="91" w:name="_Toc41006125"/>
      <w:bookmarkStart w:id="92" w:name="_Toc41006533"/>
      <w:bookmarkStart w:id="93" w:name="_Toc41006941"/>
      <w:bookmarkStart w:id="94" w:name="_Toc41034228"/>
      <w:bookmarkStart w:id="95" w:name="_Toc41034637"/>
      <w:bookmarkEnd w:id="91"/>
      <w:bookmarkEnd w:id="92"/>
      <w:bookmarkEnd w:id="93"/>
      <w:bookmarkEnd w:id="94"/>
      <w:bookmarkEnd w:id="95"/>
      <w:r w:rsidRPr="00EF5BC3">
        <w:rPr>
          <w:bCs/>
          <w:iCs/>
        </w:rPr>
        <w:t>Pastatęs nuotekų valymo įrenginius Rangovas turi įrodyti/pagrįsti, kad jo nuotekų valymo įrenginiai išvalo nuotekas iki reikalaujamo lygio. Rangovas turi atlikti bent du išvalymo efektyvumą įrodančius tyrimus. Tyrimas turėtų būti atliekamas sausmečiu, kai į nuotekų valymo įrenginius nepatenka dideli lietaus ir polaidžio vandens kiekiai, kurie galėtų iškreipti tyrimo rezultatus.</w:t>
      </w:r>
    </w:p>
    <w:p w14:paraId="3D3B1D89" w14:textId="77777777" w:rsidR="004346BE" w:rsidRPr="00EF5BC3" w:rsidRDefault="004346BE" w:rsidP="004346BE">
      <w:pPr>
        <w:pStyle w:val="BodyText"/>
        <w:spacing w:after="0" w:line="276" w:lineRule="auto"/>
        <w:ind w:firstLine="709"/>
        <w:jc w:val="both"/>
        <w:rPr>
          <w:bCs/>
          <w:iCs/>
        </w:rPr>
      </w:pPr>
      <w:r w:rsidRPr="00EF5BC3">
        <w:rPr>
          <w:bCs/>
          <w:iCs/>
        </w:rPr>
        <w:t xml:space="preserve">Rangovas turi informuoti </w:t>
      </w:r>
      <w:r>
        <w:rPr>
          <w:bCs/>
          <w:iCs/>
        </w:rPr>
        <w:t>SĮ „Simno komunalininkas“</w:t>
      </w:r>
      <w:r w:rsidRPr="004D2943">
        <w:rPr>
          <w:bCs/>
          <w:iCs/>
        </w:rPr>
        <w:t xml:space="preserve"> </w:t>
      </w:r>
      <w:r w:rsidRPr="00EF5BC3">
        <w:rPr>
          <w:bCs/>
          <w:iCs/>
        </w:rPr>
        <w:t>apie planuojamą tyrimų pradžią iki tyrimų pradžios.</w:t>
      </w:r>
    </w:p>
    <w:p w14:paraId="1FE8DE53" w14:textId="77777777" w:rsidR="004346BE" w:rsidRPr="00EF5BC3" w:rsidRDefault="004346BE" w:rsidP="004346BE">
      <w:pPr>
        <w:pStyle w:val="BodyText"/>
        <w:spacing w:after="0" w:line="276" w:lineRule="auto"/>
        <w:ind w:firstLine="709"/>
        <w:jc w:val="both"/>
        <w:rPr>
          <w:bCs/>
          <w:iCs/>
        </w:rPr>
      </w:pPr>
      <w:r w:rsidRPr="00EF5BC3">
        <w:rPr>
          <w:bCs/>
          <w:iCs/>
        </w:rPr>
        <w:t>Bandymą galima pradėti, kai:</w:t>
      </w:r>
    </w:p>
    <w:p w14:paraId="43A5C98E" w14:textId="77777777" w:rsidR="004346BE" w:rsidRPr="002D53F4" w:rsidRDefault="004346BE" w:rsidP="00B7222A">
      <w:pPr>
        <w:pStyle w:val="ListParagraph"/>
        <w:numPr>
          <w:ilvl w:val="0"/>
          <w:numId w:val="12"/>
        </w:numPr>
        <w:spacing w:line="276" w:lineRule="auto"/>
        <w:ind w:left="0" w:firstLine="900"/>
        <w:jc w:val="both"/>
      </w:pPr>
      <w:proofErr w:type="spellStart"/>
      <w:r w:rsidRPr="002D53F4">
        <w:t>hidra</w:t>
      </w:r>
      <w:r>
        <w:t>uliškai</w:t>
      </w:r>
      <w:proofErr w:type="spellEnd"/>
      <w:r>
        <w:t xml:space="preserve"> išbandytos visos talpos;</w:t>
      </w:r>
    </w:p>
    <w:p w14:paraId="4A32174A" w14:textId="77777777" w:rsidR="004346BE" w:rsidRPr="002D53F4" w:rsidRDefault="004346BE" w:rsidP="00B7222A">
      <w:pPr>
        <w:pStyle w:val="ListParagraph"/>
        <w:numPr>
          <w:ilvl w:val="0"/>
          <w:numId w:val="12"/>
        </w:numPr>
        <w:spacing w:line="276" w:lineRule="auto"/>
        <w:ind w:left="0" w:firstLine="900"/>
        <w:jc w:val="both"/>
      </w:pPr>
      <w:r w:rsidRPr="002D53F4">
        <w:t xml:space="preserve">atliktas įrenginių individualus ir kompleksinis bandymas bei funkcionalumo patikrinimas su švariu vandeniu (parengtinio valymo įrangos (grotų, </w:t>
      </w:r>
      <w:proofErr w:type="spellStart"/>
      <w:r w:rsidRPr="002D53F4">
        <w:t>smėliagaudės</w:t>
      </w:r>
      <w:proofErr w:type="spellEnd"/>
      <w:r w:rsidRPr="002D53F4">
        <w:t xml:space="preserve">), orapūčių, dozatorių, aeravimo sistemos, maišymo įtaisų, kitų  mechaninių mazgų  </w:t>
      </w:r>
      <w:r>
        <w:t xml:space="preserve">ir įtaisų) ir </w:t>
      </w:r>
      <w:r>
        <w:rPr>
          <w:bCs/>
          <w:iCs/>
        </w:rPr>
        <w:t>SĮ „Simno komunalininkas“</w:t>
      </w:r>
      <w:r w:rsidRPr="004D2943">
        <w:rPr>
          <w:bCs/>
          <w:iCs/>
        </w:rPr>
        <w:t xml:space="preserve"> </w:t>
      </w:r>
      <w:r w:rsidRPr="002D53F4">
        <w:t>pateikta atitinkama dokumentacija</w:t>
      </w:r>
      <w:r>
        <w:t>;</w:t>
      </w:r>
    </w:p>
    <w:p w14:paraId="7EB44F64" w14:textId="77777777" w:rsidR="004346BE" w:rsidRPr="002D53F4" w:rsidRDefault="004346BE" w:rsidP="00B7222A">
      <w:pPr>
        <w:pStyle w:val="ListParagraph"/>
        <w:numPr>
          <w:ilvl w:val="0"/>
          <w:numId w:val="12"/>
        </w:numPr>
        <w:spacing w:line="276" w:lineRule="auto"/>
        <w:ind w:left="0" w:firstLine="900"/>
        <w:jc w:val="both"/>
      </w:pPr>
      <w:r w:rsidRPr="002D53F4">
        <w:t xml:space="preserve">visoms technologinėms grandims užtikrintas pastovus elektros energijos tiekimas, pilnai baigti elektrotechnikos-automatikos ir mechanikos paleidimo derinimo darbai (išskyrus </w:t>
      </w:r>
      <w:r>
        <w:t>tuos</w:t>
      </w:r>
      <w:r w:rsidRPr="002D53F4">
        <w:t xml:space="preserve"> proceso valdyme ir SCADA sistemoje</w:t>
      </w:r>
      <w:r>
        <w:t>, kuriems reikalingas derinimas</w:t>
      </w:r>
      <w:r w:rsidRPr="002D53F4">
        <w:t xml:space="preserve">). </w:t>
      </w:r>
    </w:p>
    <w:p w14:paraId="6656A38A" w14:textId="77777777" w:rsidR="004346BE" w:rsidRPr="00EF5BC3" w:rsidRDefault="004346BE" w:rsidP="004346BE">
      <w:pPr>
        <w:pStyle w:val="BodyText"/>
        <w:spacing w:after="0" w:line="276" w:lineRule="auto"/>
        <w:ind w:firstLine="709"/>
        <w:jc w:val="both"/>
        <w:rPr>
          <w:bCs/>
          <w:iCs/>
        </w:rPr>
      </w:pPr>
      <w:r w:rsidRPr="00EF5BC3">
        <w:rPr>
          <w:bCs/>
          <w:iCs/>
        </w:rPr>
        <w:t>Už visas eksploatacines išlaidas baigiamųjų bandymų metu pilnai yra atsakingas Rangovas, išskyrus už elektros energijos sąnaudas ir Užsakovo personalo darbo laiko apmokėjimą bandymo metu.</w:t>
      </w:r>
    </w:p>
    <w:p w14:paraId="24CCDAD9" w14:textId="77777777" w:rsidR="004346BE" w:rsidRPr="00EF5BC3" w:rsidRDefault="004346BE" w:rsidP="004346BE">
      <w:pPr>
        <w:pStyle w:val="BodyText"/>
        <w:spacing w:after="0" w:line="276" w:lineRule="auto"/>
        <w:ind w:firstLine="709"/>
        <w:jc w:val="both"/>
        <w:rPr>
          <w:bCs/>
          <w:iCs/>
        </w:rPr>
      </w:pPr>
      <w:r w:rsidRPr="00EF5BC3">
        <w:rPr>
          <w:bCs/>
          <w:iCs/>
        </w:rPr>
        <w:t>Tyrimo metu imami atitekančių ir išleidžiamų po valymo nuotekų mėginiai. Tyrimų metu taip pat turi būti matuojamas ištekančių nuotekų debitas. Tyrimų metu Rangovas atsako už visus laboratorinius tyrimus, reikalingus atliekant technologinių procesų darbo kontrolę pagal visas procedūras ir tvarką. Turi būti matuojami tie rodikliai, kuriuos reglamentuoja Lietuvos Respublikos Aplinkos ministerijos teisės aktai: septynių parų biocheminis deguonies suvartojimas (BDS7), skendinčios medžiagos (SM), bendras azotas, bendras fosforas. Tam, kad įrodyti nuotekų valymo procesų atlikimo teisingumą, kontrolės testų rezultatai, pagal visus reglamentuojamus parametrus turi neviršyti reikalaujamo išvalymo efektyvumo pagal normatyvus.</w:t>
      </w:r>
    </w:p>
    <w:p w14:paraId="61F47805" w14:textId="77777777" w:rsidR="004346BE" w:rsidRPr="00EF5BC3" w:rsidRDefault="004346BE" w:rsidP="004346BE">
      <w:pPr>
        <w:pStyle w:val="BodyText"/>
        <w:spacing w:after="0" w:line="276" w:lineRule="auto"/>
        <w:ind w:firstLine="709"/>
        <w:jc w:val="both"/>
        <w:rPr>
          <w:bCs/>
          <w:iCs/>
        </w:rPr>
      </w:pPr>
      <w:r w:rsidRPr="00EF5BC3">
        <w:rPr>
          <w:bCs/>
          <w:iCs/>
        </w:rPr>
        <w:t xml:space="preserve">Nuotekų mėginių laboratorinis tyrimas turi būti atliekamas pagal Lietuvos Respublikos Aplinkos ministerijos patvirtintas </w:t>
      </w:r>
      <w:bookmarkStart w:id="96" w:name="bookmark259"/>
      <w:bookmarkStart w:id="97" w:name="bookmark260"/>
      <w:r w:rsidRPr="00EF5BC3">
        <w:rPr>
          <w:bCs/>
          <w:iCs/>
        </w:rPr>
        <w:t>taisykles ir rekomendacijas.</w:t>
      </w:r>
      <w:bookmarkEnd w:id="96"/>
      <w:bookmarkEnd w:id="97"/>
    </w:p>
    <w:p w14:paraId="7AAD32B3" w14:textId="77777777" w:rsidR="004346BE" w:rsidRPr="00EF5BC3" w:rsidRDefault="004346BE" w:rsidP="004346BE">
      <w:pPr>
        <w:pStyle w:val="BodyText"/>
        <w:spacing w:after="0" w:line="276" w:lineRule="auto"/>
        <w:ind w:firstLine="709"/>
        <w:jc w:val="both"/>
        <w:rPr>
          <w:bCs/>
          <w:iCs/>
        </w:rPr>
      </w:pPr>
      <w:bookmarkStart w:id="98" w:name="_Toc41006127"/>
      <w:bookmarkStart w:id="99" w:name="_Toc41006535"/>
      <w:bookmarkStart w:id="100" w:name="_Toc41006943"/>
      <w:bookmarkStart w:id="101" w:name="_Toc41034230"/>
      <w:bookmarkStart w:id="102" w:name="_Toc41034639"/>
      <w:bookmarkStart w:id="103" w:name="_Toc41006129"/>
      <w:bookmarkStart w:id="104" w:name="_Toc41006537"/>
      <w:bookmarkStart w:id="105" w:name="_Toc41006945"/>
      <w:bookmarkStart w:id="106" w:name="_Toc41034232"/>
      <w:bookmarkStart w:id="107" w:name="_Toc41034641"/>
      <w:bookmarkStart w:id="108" w:name="_Toc41006131"/>
      <w:bookmarkStart w:id="109" w:name="_Toc41006539"/>
      <w:bookmarkStart w:id="110" w:name="_Toc41006947"/>
      <w:bookmarkStart w:id="111" w:name="_Toc41034234"/>
      <w:bookmarkStart w:id="112" w:name="_Toc41034643"/>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EF5BC3">
        <w:rPr>
          <w:bCs/>
          <w:iCs/>
        </w:rPr>
        <w:t xml:space="preserve">Jei bandymų rezultatai neatitinka reikalavimų, Rangovas privalo imtis procesų atitaisymo ir pritaikymo priemonių ir bandymai kartojami, kai tik užbaigiami atitaisymo darbai. Visas su atitaisomaisiais darbais susijusias išlaidas turi padengti Rangovas. </w:t>
      </w:r>
    </w:p>
    <w:p w14:paraId="61AB5C3F" w14:textId="44603E11" w:rsidR="004346BE" w:rsidRPr="00EF5BC3" w:rsidRDefault="004346BE" w:rsidP="00BC56A2">
      <w:pPr>
        <w:pStyle w:val="BodyText"/>
        <w:spacing w:after="0" w:line="276" w:lineRule="auto"/>
        <w:ind w:firstLine="709"/>
        <w:jc w:val="both"/>
        <w:rPr>
          <w:bCs/>
          <w:iCs/>
        </w:rPr>
      </w:pPr>
      <w:r w:rsidRPr="00EF5BC3">
        <w:rPr>
          <w:bCs/>
          <w:iCs/>
        </w:rPr>
        <w:t>Garantiniai terminai nustatyti Rangos sutartyje ir Lietu</w:t>
      </w:r>
      <w:bookmarkStart w:id="113" w:name="_Hlk206578977"/>
      <w:r w:rsidR="00BC56A2">
        <w:rPr>
          <w:bCs/>
          <w:iCs/>
        </w:rPr>
        <w:t>vos Respublikos teisės aktuose.</w:t>
      </w:r>
      <w:r w:rsidRPr="00EF5BC3">
        <w:rPr>
          <w:bCs/>
          <w:iCs/>
        </w:rPr>
        <w:t xml:space="preserve"> </w:t>
      </w:r>
    </w:p>
    <w:bookmarkEnd w:id="113"/>
    <w:p w14:paraId="682BD40F" w14:textId="77777777" w:rsidR="00327EA2" w:rsidRPr="004D2943" w:rsidRDefault="00327EA2" w:rsidP="00F65077">
      <w:pPr>
        <w:spacing w:after="0" w:line="276" w:lineRule="auto"/>
        <w:rPr>
          <w:rFonts w:ascii="Times New Roman" w:eastAsia="Times New Roman" w:hAnsi="Times New Roman" w:cs="Times New Roman"/>
          <w:b/>
          <w:snapToGrid w:val="0"/>
          <w:kern w:val="32"/>
          <w:sz w:val="28"/>
          <w:szCs w:val="28"/>
          <w:lang w:eastAsia="lt-LT"/>
        </w:rPr>
      </w:pPr>
      <w:r w:rsidRPr="004D2943">
        <w:rPr>
          <w:rFonts w:eastAsia="Times New Roman"/>
          <w:bCs/>
          <w:snapToGrid w:val="0"/>
          <w:kern w:val="32"/>
          <w:sz w:val="28"/>
          <w:szCs w:val="28"/>
        </w:rPr>
        <w:br w:type="page"/>
      </w:r>
      <w:bookmarkEnd w:id="30"/>
    </w:p>
    <w:p w14:paraId="74732B4C" w14:textId="77777777" w:rsidR="0091577D" w:rsidRPr="004D2943" w:rsidRDefault="0091577D" w:rsidP="00F65077">
      <w:pPr>
        <w:pStyle w:val="Heading1"/>
        <w:numPr>
          <w:ilvl w:val="0"/>
          <w:numId w:val="3"/>
        </w:numPr>
        <w:spacing w:before="0" w:after="0" w:line="276" w:lineRule="auto"/>
        <w:jc w:val="center"/>
        <w:rPr>
          <w:rFonts w:eastAsia="Times New Roman"/>
          <w:bCs w:val="0"/>
          <w:snapToGrid w:val="0"/>
          <w:kern w:val="32"/>
          <w:sz w:val="28"/>
          <w:szCs w:val="28"/>
        </w:rPr>
      </w:pPr>
      <w:bookmarkStart w:id="114" w:name="_Toc216014024"/>
      <w:r w:rsidRPr="004D2943">
        <w:rPr>
          <w:rFonts w:eastAsia="Times New Roman"/>
          <w:bCs w:val="0"/>
          <w:snapToGrid w:val="0"/>
          <w:kern w:val="32"/>
          <w:sz w:val="28"/>
          <w:szCs w:val="28"/>
        </w:rPr>
        <w:lastRenderedPageBreak/>
        <w:t>PRIEDAI</w:t>
      </w:r>
      <w:bookmarkEnd w:id="114"/>
      <w:r w:rsidRPr="004D2943">
        <w:rPr>
          <w:rFonts w:eastAsia="Times New Roman"/>
          <w:bCs w:val="0"/>
          <w:snapToGrid w:val="0"/>
          <w:kern w:val="32"/>
          <w:sz w:val="28"/>
          <w:szCs w:val="28"/>
        </w:rPr>
        <w:t xml:space="preserve"> </w:t>
      </w:r>
    </w:p>
    <w:p w14:paraId="0150F960" w14:textId="77777777" w:rsidR="0091577D" w:rsidRPr="004346BE" w:rsidRDefault="0091577D" w:rsidP="00F65077">
      <w:pPr>
        <w:pStyle w:val="Default"/>
        <w:spacing w:line="276" w:lineRule="auto"/>
        <w:rPr>
          <w:color w:val="auto"/>
        </w:rPr>
      </w:pPr>
    </w:p>
    <w:p w14:paraId="071BC583" w14:textId="275C301F" w:rsidR="00CE248E" w:rsidRPr="004346BE" w:rsidRDefault="00FD47C6" w:rsidP="00B7222A">
      <w:pPr>
        <w:pStyle w:val="Sraopastraipa"/>
        <w:numPr>
          <w:ilvl w:val="0"/>
          <w:numId w:val="6"/>
        </w:numPr>
        <w:spacing w:after="0" w:line="276" w:lineRule="auto"/>
        <w:jc w:val="both"/>
        <w:rPr>
          <w:rFonts w:ascii="Times New Roman" w:hAnsi="Times New Roman" w:cs="Times New Roman"/>
          <w:sz w:val="24"/>
          <w:szCs w:val="24"/>
        </w:rPr>
      </w:pPr>
      <w:r w:rsidRPr="004346BE">
        <w:rPr>
          <w:rFonts w:ascii="Times New Roman" w:hAnsi="Times New Roman" w:cs="Times New Roman"/>
          <w:sz w:val="24"/>
          <w:szCs w:val="24"/>
        </w:rPr>
        <w:t>Santaikos</w:t>
      </w:r>
      <w:r w:rsidR="00150DAE" w:rsidRPr="004346BE">
        <w:rPr>
          <w:rFonts w:ascii="Times New Roman" w:hAnsi="Times New Roman" w:cs="Times New Roman"/>
          <w:sz w:val="24"/>
          <w:szCs w:val="24"/>
        </w:rPr>
        <w:t xml:space="preserve"> </w:t>
      </w:r>
      <w:r w:rsidR="00A145D7" w:rsidRPr="004346BE">
        <w:rPr>
          <w:rFonts w:ascii="Times New Roman" w:hAnsi="Times New Roman" w:cs="Times New Roman"/>
          <w:sz w:val="24"/>
          <w:szCs w:val="24"/>
        </w:rPr>
        <w:t>nuotekų valymo įrenginių sklypo planas</w:t>
      </w:r>
      <w:r w:rsidR="00310874" w:rsidRPr="004346BE">
        <w:rPr>
          <w:rFonts w:ascii="Times New Roman" w:hAnsi="Times New Roman" w:cs="Times New Roman"/>
          <w:sz w:val="24"/>
          <w:szCs w:val="24"/>
        </w:rPr>
        <w:t>.</w:t>
      </w:r>
    </w:p>
    <w:p w14:paraId="4F74D65E" w14:textId="77777777" w:rsidR="0091577D" w:rsidRPr="004346BE" w:rsidRDefault="0091577D" w:rsidP="00F65077">
      <w:pPr>
        <w:pStyle w:val="Default"/>
        <w:spacing w:line="276" w:lineRule="auto"/>
        <w:rPr>
          <w:color w:val="auto"/>
        </w:rPr>
      </w:pPr>
      <w:r w:rsidRPr="004346BE">
        <w:rPr>
          <w:color w:val="auto"/>
        </w:rPr>
        <w:t xml:space="preserve"> </w:t>
      </w:r>
    </w:p>
    <w:p w14:paraId="5050B6F1" w14:textId="77777777" w:rsidR="0091577D" w:rsidRPr="004346BE" w:rsidRDefault="0091577D" w:rsidP="00F65077">
      <w:pPr>
        <w:pStyle w:val="Default"/>
        <w:spacing w:line="276" w:lineRule="auto"/>
        <w:rPr>
          <w:color w:val="auto"/>
        </w:rPr>
      </w:pPr>
    </w:p>
    <w:p w14:paraId="4387152A" w14:textId="77777777" w:rsidR="0091577D" w:rsidRPr="004D2943" w:rsidRDefault="0091577D" w:rsidP="00F65077">
      <w:pPr>
        <w:autoSpaceDE w:val="0"/>
        <w:autoSpaceDN w:val="0"/>
        <w:adjustRightInd w:val="0"/>
        <w:spacing w:after="0" w:line="276" w:lineRule="auto"/>
        <w:ind w:firstLine="709"/>
        <w:jc w:val="both"/>
        <w:rPr>
          <w:rFonts w:ascii="Times New Roman" w:hAnsi="Times New Roman" w:cs="Times New Roman"/>
          <w:sz w:val="24"/>
          <w:szCs w:val="24"/>
        </w:rPr>
      </w:pPr>
    </w:p>
    <w:sectPr w:rsidR="0091577D" w:rsidRPr="004D2943" w:rsidSect="005E3174">
      <w:headerReference w:type="default" r:id="rId12"/>
      <w:pgSz w:w="11906" w:h="16838"/>
      <w:pgMar w:top="851" w:right="707"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B94E7" w14:textId="77777777" w:rsidR="00197A9F" w:rsidRDefault="00197A9F" w:rsidP="001770EC">
      <w:pPr>
        <w:spacing w:after="0" w:line="240" w:lineRule="auto"/>
      </w:pPr>
      <w:r>
        <w:separator/>
      </w:r>
    </w:p>
  </w:endnote>
  <w:endnote w:type="continuationSeparator" w:id="0">
    <w:p w14:paraId="55B4B389" w14:textId="77777777" w:rsidR="00197A9F" w:rsidRDefault="00197A9F" w:rsidP="00177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CYR">
    <w:altName w:val="Times New Roman"/>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Yu Gothic"/>
    <w:charset w:val="BA"/>
    <w:family w:val="roman"/>
    <w:pitch w:val="variable"/>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60EA" w14:textId="77777777" w:rsidR="007A50E1" w:rsidRDefault="007A50E1" w:rsidP="00331E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E0DE2D" w14:textId="77777777" w:rsidR="007A50E1" w:rsidRDefault="007A50E1" w:rsidP="00331E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97542"/>
      <w:docPartObj>
        <w:docPartGallery w:val="Page Numbers (Bottom of Page)"/>
        <w:docPartUnique/>
      </w:docPartObj>
    </w:sdtPr>
    <w:sdtEndPr>
      <w:rPr>
        <w:rFonts w:ascii="Times New Roman" w:hAnsi="Times New Roman" w:cs="Times New Roman"/>
        <w:noProof/>
        <w:sz w:val="20"/>
        <w:szCs w:val="20"/>
      </w:rPr>
    </w:sdtEndPr>
    <w:sdtContent>
      <w:p w14:paraId="4CF3BE0B" w14:textId="77777777" w:rsidR="007A50E1" w:rsidRPr="00F53EA7" w:rsidRDefault="007A50E1">
        <w:pPr>
          <w:pStyle w:val="Footer"/>
          <w:jc w:val="right"/>
          <w:rPr>
            <w:rFonts w:ascii="Times New Roman" w:hAnsi="Times New Roman" w:cs="Times New Roman"/>
            <w:sz w:val="20"/>
            <w:szCs w:val="20"/>
          </w:rPr>
        </w:pPr>
        <w:r w:rsidRPr="00F53EA7">
          <w:rPr>
            <w:rFonts w:ascii="Times New Roman" w:hAnsi="Times New Roman" w:cs="Times New Roman"/>
            <w:sz w:val="20"/>
            <w:szCs w:val="20"/>
          </w:rPr>
          <w:fldChar w:fldCharType="begin"/>
        </w:r>
        <w:r w:rsidRPr="00F53EA7">
          <w:rPr>
            <w:rFonts w:ascii="Times New Roman" w:hAnsi="Times New Roman" w:cs="Times New Roman"/>
            <w:sz w:val="20"/>
            <w:szCs w:val="20"/>
          </w:rPr>
          <w:instrText xml:space="preserve"> PAGE   \* MERGEFORMAT </w:instrText>
        </w:r>
        <w:r w:rsidRPr="00F53EA7">
          <w:rPr>
            <w:rFonts w:ascii="Times New Roman" w:hAnsi="Times New Roman" w:cs="Times New Roman"/>
            <w:sz w:val="20"/>
            <w:szCs w:val="20"/>
          </w:rPr>
          <w:fldChar w:fldCharType="separate"/>
        </w:r>
        <w:r w:rsidR="00E34CF3">
          <w:rPr>
            <w:rFonts w:ascii="Times New Roman" w:hAnsi="Times New Roman" w:cs="Times New Roman"/>
            <w:noProof/>
            <w:sz w:val="20"/>
            <w:szCs w:val="20"/>
          </w:rPr>
          <w:t>16</w:t>
        </w:r>
        <w:r w:rsidRPr="00F53EA7">
          <w:rPr>
            <w:rFonts w:ascii="Times New Roman" w:hAnsi="Times New Roman" w:cs="Times New Roman"/>
            <w:noProof/>
            <w:sz w:val="20"/>
            <w:szCs w:val="20"/>
          </w:rPr>
          <w:fldChar w:fldCharType="end"/>
        </w:r>
      </w:p>
    </w:sdtContent>
  </w:sdt>
  <w:p w14:paraId="3DCE8E27" w14:textId="77777777" w:rsidR="007A50E1" w:rsidRDefault="007A50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insideH w:val="single" w:sz="4" w:space="0" w:color="auto"/>
      </w:tblBorders>
      <w:tblLook w:val="0000" w:firstRow="0" w:lastRow="0" w:firstColumn="0" w:lastColumn="0" w:noHBand="0" w:noVBand="0"/>
    </w:tblPr>
    <w:tblGrid>
      <w:gridCol w:w="5070"/>
      <w:gridCol w:w="4110"/>
    </w:tblGrid>
    <w:tr w:rsidR="007A50E1" w14:paraId="43460E5E" w14:textId="77777777">
      <w:tc>
        <w:tcPr>
          <w:tcW w:w="5070" w:type="dxa"/>
        </w:tcPr>
        <w:p w14:paraId="2EFC89C3" w14:textId="77777777" w:rsidR="007A50E1" w:rsidRDefault="007A50E1">
          <w:pPr>
            <w:pStyle w:val="Footer"/>
            <w:tabs>
              <w:tab w:val="center" w:pos="4253"/>
              <w:tab w:val="right" w:pos="9356"/>
            </w:tabs>
            <w:ind w:right="360"/>
            <w:rPr>
              <w:b/>
              <w:sz w:val="18"/>
            </w:rPr>
          </w:pPr>
        </w:p>
      </w:tc>
      <w:tc>
        <w:tcPr>
          <w:tcW w:w="4110" w:type="dxa"/>
        </w:tcPr>
        <w:p w14:paraId="293DCF4A" w14:textId="77777777" w:rsidR="007A50E1" w:rsidRDefault="007A50E1">
          <w:pPr>
            <w:pStyle w:val="Footer"/>
            <w:tabs>
              <w:tab w:val="center" w:pos="4253"/>
              <w:tab w:val="right" w:pos="9356"/>
            </w:tabs>
            <w:jc w:val="right"/>
            <w:rPr>
              <w:bCs/>
              <w:sz w:val="18"/>
            </w:rPr>
          </w:pPr>
        </w:p>
      </w:tc>
    </w:tr>
  </w:tbl>
  <w:p w14:paraId="71A206BC" w14:textId="77777777" w:rsidR="007A50E1" w:rsidRDefault="007A50E1">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920E0" w14:textId="77777777" w:rsidR="00197A9F" w:rsidRDefault="00197A9F" w:rsidP="001770EC">
      <w:pPr>
        <w:spacing w:after="0" w:line="240" w:lineRule="auto"/>
      </w:pPr>
      <w:r>
        <w:separator/>
      </w:r>
    </w:p>
  </w:footnote>
  <w:footnote w:type="continuationSeparator" w:id="0">
    <w:p w14:paraId="088B3D84" w14:textId="77777777" w:rsidR="00197A9F" w:rsidRDefault="00197A9F" w:rsidP="001770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4"/>
      <w:gridCol w:w="3084"/>
    </w:tblGrid>
    <w:tr w:rsidR="007A50E1" w14:paraId="33257BF4" w14:textId="77777777">
      <w:tc>
        <w:tcPr>
          <w:tcW w:w="6204" w:type="dxa"/>
          <w:tcBorders>
            <w:top w:val="nil"/>
            <w:left w:val="nil"/>
            <w:bottom w:val="nil"/>
            <w:right w:val="nil"/>
          </w:tcBorders>
        </w:tcPr>
        <w:p w14:paraId="021EF1D6" w14:textId="77777777" w:rsidR="007A50E1" w:rsidRDefault="007A50E1" w:rsidP="00331E0E">
          <w:pPr>
            <w:pStyle w:val="Header"/>
            <w:tabs>
              <w:tab w:val="right" w:pos="9355"/>
            </w:tabs>
            <w:rPr>
              <w:rStyle w:val="Strong"/>
              <w:noProof/>
              <w:color w:val="000000"/>
            </w:rPr>
          </w:pPr>
        </w:p>
        <w:p w14:paraId="783062D9" w14:textId="77777777" w:rsidR="007A50E1" w:rsidRPr="00181FB0" w:rsidRDefault="007A50E1" w:rsidP="00331E0E">
          <w:pPr>
            <w:pStyle w:val="Header"/>
            <w:tabs>
              <w:tab w:val="right" w:pos="9355"/>
            </w:tabs>
            <w:rPr>
              <w:b/>
              <w:bCs/>
              <w:caps/>
            </w:rPr>
          </w:pPr>
          <w:r w:rsidRPr="00181FB0">
            <w:rPr>
              <w:rStyle w:val="Strong"/>
              <w:noProof/>
              <w:color w:val="000000"/>
            </w:rPr>
            <w:t>„Vandens gerinimo įrenginių nauja statyba (rekonstrukcija) Akmenės rajone“</w:t>
          </w:r>
        </w:p>
      </w:tc>
      <w:tc>
        <w:tcPr>
          <w:tcW w:w="3084" w:type="dxa"/>
          <w:tcBorders>
            <w:top w:val="nil"/>
            <w:left w:val="nil"/>
            <w:bottom w:val="nil"/>
            <w:right w:val="nil"/>
          </w:tcBorders>
        </w:tcPr>
        <w:p w14:paraId="734D234E" w14:textId="77777777" w:rsidR="007A50E1" w:rsidRDefault="007A50E1" w:rsidP="00331E0E">
          <w:pPr>
            <w:jc w:val="right"/>
            <w:rPr>
              <w:b/>
              <w:bCs/>
              <w:caps/>
              <w:sz w:val="16"/>
            </w:rPr>
          </w:pPr>
        </w:p>
        <w:p w14:paraId="71505DA5" w14:textId="77777777" w:rsidR="007A50E1" w:rsidRDefault="007A50E1" w:rsidP="00331E0E">
          <w:pPr>
            <w:jc w:val="right"/>
            <w:rPr>
              <w:sz w:val="18"/>
              <w:szCs w:val="18"/>
            </w:rPr>
          </w:pPr>
          <w:r>
            <w:rPr>
              <w:b/>
              <w:bCs/>
              <w:caps/>
              <w:sz w:val="16"/>
            </w:rPr>
            <w:t>PIRKIMO DOKUMENTAI</w:t>
          </w:r>
        </w:p>
      </w:tc>
    </w:tr>
    <w:tr w:rsidR="007A50E1" w14:paraId="6FD3CFAE" w14:textId="77777777">
      <w:tc>
        <w:tcPr>
          <w:tcW w:w="6204" w:type="dxa"/>
          <w:tcBorders>
            <w:top w:val="nil"/>
            <w:left w:val="nil"/>
            <w:bottom w:val="single" w:sz="4" w:space="0" w:color="auto"/>
            <w:right w:val="nil"/>
          </w:tcBorders>
          <w:vAlign w:val="center"/>
        </w:tcPr>
        <w:p w14:paraId="4011009B" w14:textId="77777777" w:rsidR="007A50E1" w:rsidRPr="00E50FD6" w:rsidRDefault="007A50E1" w:rsidP="00017161">
          <w:pPr>
            <w:pStyle w:val="ListBullet"/>
            <w:numPr>
              <w:ilvl w:val="0"/>
              <w:numId w:val="4"/>
            </w:numPr>
            <w:ind w:left="425" w:hanging="425"/>
            <w:rPr>
              <w:lang w:val="pt-BR"/>
            </w:rPr>
          </w:pPr>
          <w:r w:rsidRPr="00E50FD6">
            <w:rPr>
              <w:lang w:val="pt-BR"/>
            </w:rPr>
            <w:t>Agluonų kaimo vandens gerinimo įrenginių statyba</w:t>
          </w:r>
        </w:p>
      </w:tc>
      <w:tc>
        <w:tcPr>
          <w:tcW w:w="3084" w:type="dxa"/>
          <w:tcBorders>
            <w:top w:val="nil"/>
            <w:left w:val="nil"/>
            <w:bottom w:val="single" w:sz="4" w:space="0" w:color="auto"/>
            <w:right w:val="nil"/>
          </w:tcBorders>
        </w:tcPr>
        <w:p w14:paraId="6751004A" w14:textId="77777777" w:rsidR="007A50E1" w:rsidRDefault="007A50E1" w:rsidP="00331E0E">
          <w:pPr>
            <w:jc w:val="right"/>
            <w:rPr>
              <w:b/>
              <w:bCs/>
              <w:sz w:val="16"/>
            </w:rPr>
          </w:pPr>
          <w:r>
            <w:rPr>
              <w:b/>
              <w:bCs/>
              <w:sz w:val="16"/>
            </w:rPr>
            <w:t>III skyrius. Užsakovo reikalavimai</w:t>
          </w:r>
        </w:p>
        <w:p w14:paraId="298509C0" w14:textId="77777777" w:rsidR="007A50E1" w:rsidRDefault="007A50E1" w:rsidP="00331E0E">
          <w:pPr>
            <w:jc w:val="right"/>
            <w:rPr>
              <w:b/>
              <w:caps/>
              <w:sz w:val="16"/>
              <w:szCs w:val="18"/>
            </w:rPr>
          </w:pPr>
          <w:r>
            <w:rPr>
              <w:b/>
              <w:sz w:val="16"/>
            </w:rPr>
            <w:t>II skirsnis. Specialieji reikalavimai</w:t>
          </w:r>
        </w:p>
      </w:tc>
    </w:tr>
  </w:tbl>
  <w:p w14:paraId="2BD34A9C" w14:textId="77777777" w:rsidR="007A50E1" w:rsidRDefault="007A50E1" w:rsidP="00331E0E">
    <w:pPr>
      <w:pStyle w:val="Header"/>
    </w:pPr>
  </w:p>
  <w:p w14:paraId="63E21B03" w14:textId="77777777" w:rsidR="007A50E1" w:rsidRPr="0085414D" w:rsidRDefault="007A50E1" w:rsidP="00331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7A50E1" w:rsidRPr="00F53EA7" w14:paraId="4E6F46CF" w14:textId="77777777" w:rsidTr="00331E0E">
      <w:trPr>
        <w:trHeight w:val="416"/>
      </w:trPr>
      <w:tc>
        <w:tcPr>
          <w:tcW w:w="6345" w:type="dxa"/>
        </w:tcPr>
        <w:p w14:paraId="63FA2C6C" w14:textId="2266C99C" w:rsidR="007A50E1" w:rsidRPr="00F53EA7" w:rsidRDefault="007A50E1" w:rsidP="00CE1172">
          <w:pPr>
            <w:rPr>
              <w:rFonts w:ascii="Times New Roman" w:hAnsi="Times New Roman" w:cs="Times New Roman"/>
              <w:sz w:val="18"/>
              <w:szCs w:val="18"/>
            </w:rPr>
          </w:pPr>
          <w:r>
            <w:rPr>
              <w:rFonts w:ascii="Times New Roman" w:hAnsi="Times New Roman" w:cs="Times New Roman"/>
              <w:sz w:val="18"/>
              <w:szCs w:val="18"/>
            </w:rPr>
            <w:t xml:space="preserve">Santaikos </w:t>
          </w:r>
          <w:r w:rsidRPr="00F53EA7">
            <w:rPr>
              <w:rFonts w:ascii="Times New Roman" w:hAnsi="Times New Roman" w:cs="Times New Roman"/>
              <w:sz w:val="18"/>
              <w:szCs w:val="18"/>
            </w:rPr>
            <w:t xml:space="preserve">nuotekų valymo įrenginių </w:t>
          </w:r>
          <w:r>
            <w:rPr>
              <w:rFonts w:ascii="Times New Roman" w:hAnsi="Times New Roman" w:cs="Times New Roman"/>
              <w:sz w:val="18"/>
              <w:szCs w:val="18"/>
            </w:rPr>
            <w:t>projektavimas ir rekonstrukcija</w:t>
          </w:r>
        </w:p>
      </w:tc>
      <w:tc>
        <w:tcPr>
          <w:tcW w:w="3544" w:type="dxa"/>
        </w:tcPr>
        <w:p w14:paraId="0F8723A6" w14:textId="77777777" w:rsidR="007A50E1" w:rsidRPr="00F53EA7" w:rsidRDefault="007A50E1" w:rsidP="005917C8">
          <w:pPr>
            <w:pStyle w:val="Header"/>
            <w:jc w:val="right"/>
            <w:rPr>
              <w:rFonts w:ascii="Times New Roman" w:hAnsi="Times New Roman" w:cs="Times New Roman"/>
              <w:sz w:val="18"/>
              <w:szCs w:val="18"/>
            </w:rPr>
          </w:pPr>
          <w:r w:rsidRPr="00F53EA7">
            <w:rPr>
              <w:rFonts w:ascii="Times New Roman" w:hAnsi="Times New Roman" w:cs="Times New Roman"/>
              <w:sz w:val="18"/>
              <w:szCs w:val="18"/>
            </w:rPr>
            <w:t>Techninė specifikacija</w:t>
          </w:r>
        </w:p>
      </w:tc>
    </w:tr>
  </w:tbl>
  <w:p w14:paraId="1DFC532F" w14:textId="77777777" w:rsidR="007A50E1" w:rsidRPr="00F53EA7" w:rsidRDefault="007A50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singleLevel"/>
    <w:tmpl w:val="00000012"/>
    <w:name w:val="WW8Num18"/>
    <w:lvl w:ilvl="0">
      <w:start w:val="1"/>
      <w:numFmt w:val="bullet"/>
      <w:lvlText w:val="-"/>
      <w:lvlJc w:val="left"/>
      <w:pPr>
        <w:tabs>
          <w:tab w:val="num" w:pos="1189"/>
        </w:tabs>
        <w:ind w:left="1189" w:hanging="360"/>
      </w:pPr>
      <w:rPr>
        <w:rFonts w:ascii="Times New Roman" w:hAnsi="Times New Roman" w:cs="Times New Roman"/>
      </w:rPr>
    </w:lvl>
  </w:abstractNum>
  <w:abstractNum w:abstractNumId="1"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85AAA"/>
    <w:multiLevelType w:val="multilevel"/>
    <w:tmpl w:val="F138A8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6328E"/>
    <w:multiLevelType w:val="multilevel"/>
    <w:tmpl w:val="75D83E58"/>
    <w:lvl w:ilvl="0">
      <w:start w:val="1"/>
      <w:numFmt w:val="decimal"/>
      <w:lvlText w:val="%1."/>
      <w:lvlJc w:val="left"/>
      <w:pPr>
        <w:ind w:left="720" w:hanging="360"/>
      </w:pPr>
      <w:rPr>
        <w:rFonts w:eastAsia="Arial Unicode MS" w:hint="default"/>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F02C74"/>
    <w:multiLevelType w:val="multilevel"/>
    <w:tmpl w:val="3C3E9B1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 w15:restartNumberingAfterBreak="0">
    <w:nsid w:val="38B37901"/>
    <w:multiLevelType w:val="multilevel"/>
    <w:tmpl w:val="5A3AE0BC"/>
    <w:lvl w:ilvl="0">
      <w:start w:val="1"/>
      <w:numFmt w:val="decimal"/>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sz w:val="24"/>
        <w:szCs w:val="24"/>
      </w:rPr>
    </w:lvl>
    <w:lvl w:ilvl="2">
      <w:start w:val="1"/>
      <w:numFmt w:val="decimal"/>
      <w:pStyle w:val="Heading3"/>
      <w:lvlText w:val="%1.%2.%3"/>
      <w:lvlJc w:val="left"/>
      <w:pPr>
        <w:tabs>
          <w:tab w:val="num" w:pos="1800"/>
        </w:tabs>
        <w:ind w:left="180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8"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1C6270"/>
    <w:multiLevelType w:val="hybridMultilevel"/>
    <w:tmpl w:val="557CF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1D677A"/>
    <w:multiLevelType w:val="hybridMultilevel"/>
    <w:tmpl w:val="6ABE9356"/>
    <w:lvl w:ilvl="0" w:tplc="F0BA9048">
      <w:start w:val="1"/>
      <w:numFmt w:val="decimal"/>
      <w:lvlText w:val="%1."/>
      <w:lvlJc w:val="left"/>
      <w:pPr>
        <w:ind w:left="720" w:hanging="360"/>
      </w:pPr>
      <w:rPr>
        <w:rFonts w:ascii="Times New Roman" w:eastAsia="Microsoft Sans Serif"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7AAA15E7"/>
    <w:multiLevelType w:val="hybridMultilevel"/>
    <w:tmpl w:val="BD18C312"/>
    <w:lvl w:ilvl="0" w:tplc="0E1A6FC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B931810"/>
    <w:multiLevelType w:val="hybridMultilevel"/>
    <w:tmpl w:val="996C4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2"/>
  </w:num>
  <w:num w:numId="5">
    <w:abstractNumId w:val="6"/>
  </w:num>
  <w:num w:numId="6">
    <w:abstractNumId w:val="13"/>
  </w:num>
  <w:num w:numId="7">
    <w:abstractNumId w:val="11"/>
  </w:num>
  <w:num w:numId="8">
    <w:abstractNumId w:val="8"/>
  </w:num>
  <w:num w:numId="9">
    <w:abstractNumId w:val="5"/>
  </w:num>
  <w:num w:numId="10">
    <w:abstractNumId w:val="4"/>
  </w:num>
  <w:num w:numId="11">
    <w:abstractNumId w:val="10"/>
  </w:num>
  <w:num w:numId="12">
    <w:abstractNumId w:val="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50E"/>
    <w:rsid w:val="00011A83"/>
    <w:rsid w:val="000151E9"/>
    <w:rsid w:val="00016667"/>
    <w:rsid w:val="00017161"/>
    <w:rsid w:val="00021B3F"/>
    <w:rsid w:val="0002404E"/>
    <w:rsid w:val="0002696A"/>
    <w:rsid w:val="000269A2"/>
    <w:rsid w:val="00026BED"/>
    <w:rsid w:val="000275F8"/>
    <w:rsid w:val="00027F26"/>
    <w:rsid w:val="00043B6C"/>
    <w:rsid w:val="0004783E"/>
    <w:rsid w:val="00065EF7"/>
    <w:rsid w:val="00072C6E"/>
    <w:rsid w:val="00076BBC"/>
    <w:rsid w:val="000847FB"/>
    <w:rsid w:val="000B1B04"/>
    <w:rsid w:val="000C0157"/>
    <w:rsid w:val="000C3A76"/>
    <w:rsid w:val="000D1A94"/>
    <w:rsid w:val="000E07F2"/>
    <w:rsid w:val="000E1186"/>
    <w:rsid w:val="000E146B"/>
    <w:rsid w:val="00100D88"/>
    <w:rsid w:val="00121F7E"/>
    <w:rsid w:val="00125213"/>
    <w:rsid w:val="001347EE"/>
    <w:rsid w:val="0014343E"/>
    <w:rsid w:val="00150DAE"/>
    <w:rsid w:val="001770EC"/>
    <w:rsid w:val="00183567"/>
    <w:rsid w:val="00197A9F"/>
    <w:rsid w:val="001A5EBB"/>
    <w:rsid w:val="001B1437"/>
    <w:rsid w:val="001B3CE2"/>
    <w:rsid w:val="001B5ED8"/>
    <w:rsid w:val="001C18B3"/>
    <w:rsid w:val="001D000E"/>
    <w:rsid w:val="001D33FF"/>
    <w:rsid w:val="001D44F7"/>
    <w:rsid w:val="001D77C6"/>
    <w:rsid w:val="001E63A4"/>
    <w:rsid w:val="002014C9"/>
    <w:rsid w:val="00201887"/>
    <w:rsid w:val="002209CC"/>
    <w:rsid w:val="00232425"/>
    <w:rsid w:val="00254B78"/>
    <w:rsid w:val="0026009A"/>
    <w:rsid w:val="002839E2"/>
    <w:rsid w:val="00291AB1"/>
    <w:rsid w:val="00297373"/>
    <w:rsid w:val="002A2957"/>
    <w:rsid w:val="002A72DF"/>
    <w:rsid w:val="002C2567"/>
    <w:rsid w:val="002C547C"/>
    <w:rsid w:val="002D40D0"/>
    <w:rsid w:val="002E4388"/>
    <w:rsid w:val="00310874"/>
    <w:rsid w:val="00322EDF"/>
    <w:rsid w:val="0032752B"/>
    <w:rsid w:val="00327EA2"/>
    <w:rsid w:val="00331E0E"/>
    <w:rsid w:val="00336C7D"/>
    <w:rsid w:val="00351208"/>
    <w:rsid w:val="00367BB2"/>
    <w:rsid w:val="003A448E"/>
    <w:rsid w:val="003A750E"/>
    <w:rsid w:val="003B0BDA"/>
    <w:rsid w:val="003B5306"/>
    <w:rsid w:val="003D2C21"/>
    <w:rsid w:val="003D3145"/>
    <w:rsid w:val="003E624C"/>
    <w:rsid w:val="003F08BD"/>
    <w:rsid w:val="003F2AB6"/>
    <w:rsid w:val="00400363"/>
    <w:rsid w:val="0040157E"/>
    <w:rsid w:val="00406606"/>
    <w:rsid w:val="00412720"/>
    <w:rsid w:val="004127D0"/>
    <w:rsid w:val="004247D1"/>
    <w:rsid w:val="00432C2F"/>
    <w:rsid w:val="004346BE"/>
    <w:rsid w:val="00445740"/>
    <w:rsid w:val="00466167"/>
    <w:rsid w:val="0047489B"/>
    <w:rsid w:val="00474C3C"/>
    <w:rsid w:val="00482E0B"/>
    <w:rsid w:val="00483428"/>
    <w:rsid w:val="00487EDB"/>
    <w:rsid w:val="004A2F1C"/>
    <w:rsid w:val="004A4233"/>
    <w:rsid w:val="004B157C"/>
    <w:rsid w:val="004B3BE2"/>
    <w:rsid w:val="004B48F5"/>
    <w:rsid w:val="004C50EB"/>
    <w:rsid w:val="004D0F57"/>
    <w:rsid w:val="004D2943"/>
    <w:rsid w:val="004E0F60"/>
    <w:rsid w:val="004E1951"/>
    <w:rsid w:val="004E6352"/>
    <w:rsid w:val="004F1309"/>
    <w:rsid w:val="005540D4"/>
    <w:rsid w:val="00555FA4"/>
    <w:rsid w:val="00571487"/>
    <w:rsid w:val="00581782"/>
    <w:rsid w:val="00584A86"/>
    <w:rsid w:val="005917C8"/>
    <w:rsid w:val="005A2050"/>
    <w:rsid w:val="005A3370"/>
    <w:rsid w:val="005A6BE4"/>
    <w:rsid w:val="005B2512"/>
    <w:rsid w:val="005B3A76"/>
    <w:rsid w:val="005B3C04"/>
    <w:rsid w:val="005B5A22"/>
    <w:rsid w:val="005B6613"/>
    <w:rsid w:val="005C1E25"/>
    <w:rsid w:val="005D2100"/>
    <w:rsid w:val="005D7D46"/>
    <w:rsid w:val="005E3174"/>
    <w:rsid w:val="005F7CC4"/>
    <w:rsid w:val="006176A4"/>
    <w:rsid w:val="00633BF4"/>
    <w:rsid w:val="006537F2"/>
    <w:rsid w:val="00687E5D"/>
    <w:rsid w:val="006A0E92"/>
    <w:rsid w:val="006A26A2"/>
    <w:rsid w:val="006B4E2F"/>
    <w:rsid w:val="006D2CE6"/>
    <w:rsid w:val="006D49FD"/>
    <w:rsid w:val="006D5707"/>
    <w:rsid w:val="006E0F95"/>
    <w:rsid w:val="006E12C1"/>
    <w:rsid w:val="006E697B"/>
    <w:rsid w:val="006F6754"/>
    <w:rsid w:val="007046C5"/>
    <w:rsid w:val="0074010B"/>
    <w:rsid w:val="007460B7"/>
    <w:rsid w:val="00754119"/>
    <w:rsid w:val="007627FD"/>
    <w:rsid w:val="00770C6D"/>
    <w:rsid w:val="00772015"/>
    <w:rsid w:val="007751B7"/>
    <w:rsid w:val="0077669C"/>
    <w:rsid w:val="007914CE"/>
    <w:rsid w:val="007A50E1"/>
    <w:rsid w:val="007C3345"/>
    <w:rsid w:val="007D361C"/>
    <w:rsid w:val="007E344B"/>
    <w:rsid w:val="007E3A5D"/>
    <w:rsid w:val="00801981"/>
    <w:rsid w:val="0080474C"/>
    <w:rsid w:val="00821714"/>
    <w:rsid w:val="00822FFE"/>
    <w:rsid w:val="00825830"/>
    <w:rsid w:val="00837096"/>
    <w:rsid w:val="00840F15"/>
    <w:rsid w:val="00843C66"/>
    <w:rsid w:val="00857606"/>
    <w:rsid w:val="00860573"/>
    <w:rsid w:val="00860E93"/>
    <w:rsid w:val="008617D8"/>
    <w:rsid w:val="0087754B"/>
    <w:rsid w:val="00882CFC"/>
    <w:rsid w:val="00891C18"/>
    <w:rsid w:val="008B0C67"/>
    <w:rsid w:val="008B2155"/>
    <w:rsid w:val="008B2F01"/>
    <w:rsid w:val="008C45E3"/>
    <w:rsid w:val="008D17C9"/>
    <w:rsid w:val="008D1883"/>
    <w:rsid w:val="008D51E1"/>
    <w:rsid w:val="008D7324"/>
    <w:rsid w:val="008E0D60"/>
    <w:rsid w:val="008F4F04"/>
    <w:rsid w:val="0091577D"/>
    <w:rsid w:val="009173E8"/>
    <w:rsid w:val="00931D51"/>
    <w:rsid w:val="0094457B"/>
    <w:rsid w:val="00945C00"/>
    <w:rsid w:val="00945FA0"/>
    <w:rsid w:val="00990B00"/>
    <w:rsid w:val="00991802"/>
    <w:rsid w:val="009A029D"/>
    <w:rsid w:val="009A55F8"/>
    <w:rsid w:val="009A6A9F"/>
    <w:rsid w:val="009C4A24"/>
    <w:rsid w:val="009C533A"/>
    <w:rsid w:val="009E3809"/>
    <w:rsid w:val="009E3B03"/>
    <w:rsid w:val="009F3120"/>
    <w:rsid w:val="00A06D1A"/>
    <w:rsid w:val="00A145D7"/>
    <w:rsid w:val="00A22742"/>
    <w:rsid w:val="00A306E3"/>
    <w:rsid w:val="00A50D38"/>
    <w:rsid w:val="00A53DCC"/>
    <w:rsid w:val="00A552AC"/>
    <w:rsid w:val="00A66013"/>
    <w:rsid w:val="00A7471E"/>
    <w:rsid w:val="00A94245"/>
    <w:rsid w:val="00A96FDB"/>
    <w:rsid w:val="00AD02FC"/>
    <w:rsid w:val="00AD0482"/>
    <w:rsid w:val="00AD06CB"/>
    <w:rsid w:val="00AE3807"/>
    <w:rsid w:val="00AE615A"/>
    <w:rsid w:val="00B05399"/>
    <w:rsid w:val="00B05BFE"/>
    <w:rsid w:val="00B1384A"/>
    <w:rsid w:val="00B341B8"/>
    <w:rsid w:val="00B40DD4"/>
    <w:rsid w:val="00B41DF8"/>
    <w:rsid w:val="00B45FE1"/>
    <w:rsid w:val="00B66171"/>
    <w:rsid w:val="00B7222A"/>
    <w:rsid w:val="00B74F79"/>
    <w:rsid w:val="00BA3B5C"/>
    <w:rsid w:val="00BB43ED"/>
    <w:rsid w:val="00BB6C25"/>
    <w:rsid w:val="00BC35EE"/>
    <w:rsid w:val="00BC56A2"/>
    <w:rsid w:val="00BC78FF"/>
    <w:rsid w:val="00BD0B6B"/>
    <w:rsid w:val="00BE13A8"/>
    <w:rsid w:val="00BE1B9F"/>
    <w:rsid w:val="00BE7C42"/>
    <w:rsid w:val="00BF1600"/>
    <w:rsid w:val="00BF2F59"/>
    <w:rsid w:val="00BF4F10"/>
    <w:rsid w:val="00BF65F8"/>
    <w:rsid w:val="00C010B1"/>
    <w:rsid w:val="00C0128A"/>
    <w:rsid w:val="00C12D5D"/>
    <w:rsid w:val="00C13999"/>
    <w:rsid w:val="00C1447F"/>
    <w:rsid w:val="00C4369F"/>
    <w:rsid w:val="00C50910"/>
    <w:rsid w:val="00C51E29"/>
    <w:rsid w:val="00C5376C"/>
    <w:rsid w:val="00C563D4"/>
    <w:rsid w:val="00C77CC1"/>
    <w:rsid w:val="00C80D18"/>
    <w:rsid w:val="00C81134"/>
    <w:rsid w:val="00C9526B"/>
    <w:rsid w:val="00CB44E7"/>
    <w:rsid w:val="00CB6BB3"/>
    <w:rsid w:val="00CC10AB"/>
    <w:rsid w:val="00CC4872"/>
    <w:rsid w:val="00CD2245"/>
    <w:rsid w:val="00CD6E61"/>
    <w:rsid w:val="00CE1172"/>
    <w:rsid w:val="00CE248E"/>
    <w:rsid w:val="00CE6C31"/>
    <w:rsid w:val="00CE6FB1"/>
    <w:rsid w:val="00CE7D95"/>
    <w:rsid w:val="00CF1BB2"/>
    <w:rsid w:val="00D058FF"/>
    <w:rsid w:val="00D47EBC"/>
    <w:rsid w:val="00D502FA"/>
    <w:rsid w:val="00D57D40"/>
    <w:rsid w:val="00D602A0"/>
    <w:rsid w:val="00D7485A"/>
    <w:rsid w:val="00D866DD"/>
    <w:rsid w:val="00DA4BDF"/>
    <w:rsid w:val="00DF24AD"/>
    <w:rsid w:val="00DF4C61"/>
    <w:rsid w:val="00DF6300"/>
    <w:rsid w:val="00E23EB8"/>
    <w:rsid w:val="00E26673"/>
    <w:rsid w:val="00E3200E"/>
    <w:rsid w:val="00E34CF3"/>
    <w:rsid w:val="00E377B9"/>
    <w:rsid w:val="00E42666"/>
    <w:rsid w:val="00E4470A"/>
    <w:rsid w:val="00E50FD6"/>
    <w:rsid w:val="00E55BF0"/>
    <w:rsid w:val="00E55C3B"/>
    <w:rsid w:val="00E57988"/>
    <w:rsid w:val="00E65CE5"/>
    <w:rsid w:val="00E67EA6"/>
    <w:rsid w:val="00E7687B"/>
    <w:rsid w:val="00E95C8E"/>
    <w:rsid w:val="00EA0224"/>
    <w:rsid w:val="00EA0409"/>
    <w:rsid w:val="00EA4F6D"/>
    <w:rsid w:val="00ED1688"/>
    <w:rsid w:val="00EE19C3"/>
    <w:rsid w:val="00EE305C"/>
    <w:rsid w:val="00EF45CA"/>
    <w:rsid w:val="00EF5BC3"/>
    <w:rsid w:val="00F27A62"/>
    <w:rsid w:val="00F53EA7"/>
    <w:rsid w:val="00F5543D"/>
    <w:rsid w:val="00F65077"/>
    <w:rsid w:val="00F7271D"/>
    <w:rsid w:val="00F778C5"/>
    <w:rsid w:val="00F8260A"/>
    <w:rsid w:val="00FA2A5D"/>
    <w:rsid w:val="00FB3B83"/>
    <w:rsid w:val="00FC31B3"/>
    <w:rsid w:val="00FD0D2D"/>
    <w:rsid w:val="00FD3C63"/>
    <w:rsid w:val="00FD47C6"/>
    <w:rsid w:val="00FD508D"/>
    <w:rsid w:val="00FD6638"/>
    <w:rsid w:val="00FE4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615FD"/>
  <w15:docId w15:val="{3AFDF84B-D9CD-4B8D-A690-DA638DB8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100"/>
  </w:style>
  <w:style w:type="paragraph" w:styleId="Heading1">
    <w:name w:val="heading 1"/>
    <w:basedOn w:val="Header"/>
    <w:next w:val="ListContinue"/>
    <w:link w:val="Heading1Char"/>
    <w:qFormat/>
    <w:rsid w:val="000847FB"/>
    <w:pPr>
      <w:keepNext/>
      <w:widowControl w:val="0"/>
      <w:suppressAutoHyphens/>
      <w:spacing w:before="240" w:after="120"/>
      <w:outlineLvl w:val="0"/>
    </w:pPr>
    <w:rPr>
      <w:rFonts w:ascii="Times New Roman" w:eastAsia="Arial Unicode MS" w:hAnsi="Times New Roman" w:cs="Times New Roman"/>
      <w:b/>
      <w:bCs/>
      <w:sz w:val="32"/>
      <w:szCs w:val="32"/>
      <w:lang w:eastAsia="lt-LT"/>
    </w:rPr>
  </w:style>
  <w:style w:type="paragraph" w:styleId="Heading2">
    <w:name w:val="heading 2"/>
    <w:basedOn w:val="Heading3"/>
    <w:next w:val="BalloonText"/>
    <w:link w:val="Heading2Char"/>
    <w:qFormat/>
    <w:rsid w:val="000847FB"/>
    <w:pPr>
      <w:numPr>
        <w:ilvl w:val="1"/>
      </w:numPr>
      <w:outlineLvl w:val="1"/>
    </w:pPr>
    <w:rPr>
      <w:bCs w:val="0"/>
      <w:iCs/>
      <w:sz w:val="28"/>
    </w:rPr>
  </w:style>
  <w:style w:type="paragraph" w:styleId="Heading3">
    <w:name w:val="heading 3"/>
    <w:basedOn w:val="Normal"/>
    <w:next w:val="BodyText"/>
    <w:link w:val="Heading3Char"/>
    <w:qFormat/>
    <w:rsid w:val="000847FB"/>
    <w:pPr>
      <w:keepNext/>
      <w:widowControl w:val="0"/>
      <w:numPr>
        <w:ilvl w:val="2"/>
        <w:numId w:val="1"/>
      </w:numPr>
      <w:suppressAutoHyphens/>
      <w:spacing w:before="240" w:after="120" w:line="240" w:lineRule="auto"/>
      <w:outlineLvl w:val="2"/>
    </w:pPr>
    <w:rPr>
      <w:rFonts w:ascii="Times New Roman" w:eastAsia="Arial Unicode MS" w:hAnsi="Times New Roman" w:cs="Times New Roman"/>
      <w:b/>
      <w:bCs/>
      <w:sz w:val="24"/>
      <w:szCs w:val="28"/>
      <w:lang w:eastAsia="lt-LT"/>
    </w:rPr>
  </w:style>
  <w:style w:type="paragraph" w:styleId="Heading4">
    <w:name w:val="heading 4"/>
    <w:basedOn w:val="Normal"/>
    <w:next w:val="Normal"/>
    <w:link w:val="Heading4Char"/>
    <w:qFormat/>
    <w:rsid w:val="000847FB"/>
    <w:pPr>
      <w:keepNext/>
      <w:numPr>
        <w:ilvl w:val="3"/>
        <w:numId w:val="1"/>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0847FB"/>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847FB"/>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847F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47F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847FB"/>
    <w:pPr>
      <w:numPr>
        <w:ilvl w:val="8"/>
        <w:numId w:val="1"/>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Pagrindinis tekstas Diagrama,Body Text Char1 Diagrama,Body Text Char Char Diagrama"/>
    <w:basedOn w:val="Normal"/>
    <w:link w:val="BodyTextChar"/>
    <w:rsid w:val="00E57988"/>
    <w:pPr>
      <w:widowControl w:val="0"/>
      <w:suppressAutoHyphens/>
      <w:spacing w:after="120" w:line="240" w:lineRule="auto"/>
    </w:pPr>
    <w:rPr>
      <w:rFonts w:ascii="Times New Roman" w:eastAsia="Lucida Sans Unicode" w:hAnsi="Times New Roman" w:cs="Times New Roman"/>
      <w:sz w:val="24"/>
      <w:szCs w:val="24"/>
      <w:lang w:eastAsia="en-GB"/>
    </w:rPr>
  </w:style>
  <w:style w:type="character" w:customStyle="1" w:styleId="BodyTextChar">
    <w:name w:val="Body Text Char"/>
    <w:aliases w:val="Body Text Char1 Char,Body Text Char Char Char,Pagrindinis tekstas Diagrama Char,Body Text Char1 Diagrama Char,Body Text Char Char Diagrama Char"/>
    <w:basedOn w:val="DefaultParagraphFont"/>
    <w:link w:val="BodyText"/>
    <w:rsid w:val="00E57988"/>
    <w:rPr>
      <w:rFonts w:ascii="Times New Roman" w:eastAsia="Lucida Sans Unicode" w:hAnsi="Times New Roman" w:cs="Times New Roman"/>
      <w:sz w:val="24"/>
      <w:szCs w:val="24"/>
      <w:lang w:eastAsia="en-GB"/>
    </w:rPr>
  </w:style>
  <w:style w:type="character" w:customStyle="1" w:styleId="Heading1Char">
    <w:name w:val="Heading 1 Char"/>
    <w:basedOn w:val="DefaultParagraphFont"/>
    <w:link w:val="Heading1"/>
    <w:rsid w:val="000847FB"/>
    <w:rPr>
      <w:rFonts w:ascii="Times New Roman" w:eastAsia="Arial Unicode MS" w:hAnsi="Times New Roman" w:cs="Times New Roman"/>
      <w:b/>
      <w:bCs/>
      <w:sz w:val="32"/>
      <w:szCs w:val="32"/>
      <w:lang w:eastAsia="lt-LT"/>
    </w:rPr>
  </w:style>
  <w:style w:type="character" w:customStyle="1" w:styleId="Heading2Char">
    <w:name w:val="Heading 2 Char"/>
    <w:basedOn w:val="DefaultParagraphFont"/>
    <w:link w:val="Heading2"/>
    <w:rsid w:val="000847FB"/>
    <w:rPr>
      <w:rFonts w:ascii="Times New Roman" w:eastAsia="Arial Unicode MS" w:hAnsi="Times New Roman" w:cs="Times New Roman"/>
      <w:b/>
      <w:iCs/>
      <w:sz w:val="28"/>
      <w:szCs w:val="28"/>
      <w:lang w:eastAsia="lt-LT"/>
    </w:rPr>
  </w:style>
  <w:style w:type="character" w:customStyle="1" w:styleId="Heading3Char">
    <w:name w:val="Heading 3 Char"/>
    <w:basedOn w:val="DefaultParagraphFont"/>
    <w:link w:val="Heading3"/>
    <w:rsid w:val="000847FB"/>
    <w:rPr>
      <w:rFonts w:ascii="Times New Roman" w:eastAsia="Arial Unicode MS" w:hAnsi="Times New Roman" w:cs="Times New Roman"/>
      <w:b/>
      <w:bCs/>
      <w:sz w:val="24"/>
      <w:szCs w:val="28"/>
      <w:lang w:eastAsia="lt-LT"/>
    </w:rPr>
  </w:style>
  <w:style w:type="character" w:customStyle="1" w:styleId="Heading4Char">
    <w:name w:val="Heading 4 Char"/>
    <w:basedOn w:val="DefaultParagraphFont"/>
    <w:link w:val="Heading4"/>
    <w:rsid w:val="000847FB"/>
    <w:rPr>
      <w:rFonts w:ascii="Calibri" w:eastAsia="Times New Roman" w:hAnsi="Calibri" w:cs="Times New Roman"/>
      <w:b/>
      <w:bCs/>
      <w:sz w:val="28"/>
      <w:szCs w:val="28"/>
    </w:rPr>
  </w:style>
  <w:style w:type="character" w:customStyle="1" w:styleId="Heading5Char">
    <w:name w:val="Heading 5 Char"/>
    <w:basedOn w:val="DefaultParagraphFont"/>
    <w:link w:val="Heading5"/>
    <w:rsid w:val="000847F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847FB"/>
    <w:rPr>
      <w:rFonts w:ascii="Times New Roman" w:eastAsia="Times New Roman" w:hAnsi="Times New Roman" w:cs="Times New Roman"/>
      <w:b/>
      <w:bCs/>
    </w:rPr>
  </w:style>
  <w:style w:type="character" w:customStyle="1" w:styleId="Heading7Char">
    <w:name w:val="Heading 7 Char"/>
    <w:basedOn w:val="DefaultParagraphFont"/>
    <w:link w:val="Heading7"/>
    <w:rsid w:val="000847F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47F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847FB"/>
    <w:rPr>
      <w:rFonts w:ascii="Arial" w:eastAsia="Times New Roman" w:hAnsi="Arial" w:cs="Times New Roman"/>
    </w:rPr>
  </w:style>
  <w:style w:type="paragraph" w:styleId="NormalWeb">
    <w:name w:val="Normal (Web)"/>
    <w:basedOn w:val="Normal"/>
    <w:rsid w:val="000847FB"/>
    <w:pPr>
      <w:spacing w:before="100" w:beforeAutospacing="1" w:after="119" w:line="240" w:lineRule="auto"/>
    </w:pPr>
    <w:rPr>
      <w:rFonts w:ascii="Times New Roman" w:eastAsia="Times New Roman" w:hAnsi="Times New Roman" w:cs="Times New Roman"/>
      <w:sz w:val="24"/>
      <w:szCs w:val="24"/>
      <w:lang w:eastAsia="lt-LT"/>
    </w:rPr>
  </w:style>
  <w:style w:type="paragraph" w:styleId="Header">
    <w:name w:val="header"/>
    <w:aliases w:val="Intestazione.int.intestazione,Intestazione.int"/>
    <w:basedOn w:val="Normal"/>
    <w:link w:val="HeaderChar"/>
    <w:unhideWhenUsed/>
    <w:rsid w:val="000847FB"/>
    <w:pPr>
      <w:tabs>
        <w:tab w:val="center" w:pos="4819"/>
        <w:tab w:val="right" w:pos="9638"/>
      </w:tabs>
      <w:spacing w:after="0" w:line="240" w:lineRule="auto"/>
    </w:pPr>
  </w:style>
  <w:style w:type="character" w:customStyle="1" w:styleId="HeaderChar">
    <w:name w:val="Header Char"/>
    <w:aliases w:val="Intestazione.int.intestazione Char,Intestazione.int Char"/>
    <w:basedOn w:val="DefaultParagraphFont"/>
    <w:link w:val="Header"/>
    <w:rsid w:val="000847FB"/>
  </w:style>
  <w:style w:type="paragraph" w:styleId="ListContinue">
    <w:name w:val="List Continue"/>
    <w:basedOn w:val="Normal"/>
    <w:uiPriority w:val="99"/>
    <w:semiHidden/>
    <w:unhideWhenUsed/>
    <w:rsid w:val="000847FB"/>
    <w:pPr>
      <w:spacing w:after="120"/>
      <w:ind w:left="283"/>
      <w:contextualSpacing/>
    </w:pPr>
  </w:style>
  <w:style w:type="paragraph" w:styleId="BalloonText">
    <w:name w:val="Balloon Text"/>
    <w:basedOn w:val="Normal"/>
    <w:link w:val="BalloonTextChar"/>
    <w:uiPriority w:val="99"/>
    <w:semiHidden/>
    <w:unhideWhenUsed/>
    <w:rsid w:val="0008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7FB"/>
    <w:rPr>
      <w:rFonts w:ascii="Segoe UI" w:hAnsi="Segoe UI" w:cs="Segoe UI"/>
      <w:sz w:val="18"/>
      <w:szCs w:val="18"/>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1"/>
    <w:qFormat/>
    <w:rsid w:val="00FC31B3"/>
    <w:pPr>
      <w:spacing w:after="0" w:line="240" w:lineRule="auto"/>
      <w:ind w:left="1296"/>
    </w:pPr>
    <w:rPr>
      <w:rFonts w:ascii="Times New Roman" w:eastAsia="Times New Roman" w:hAnsi="Times New Roman" w:cs="Times New Roman"/>
      <w:sz w:val="24"/>
      <w:szCs w:val="24"/>
      <w:lang w:eastAsia="lt-LT"/>
    </w:rPr>
  </w:style>
  <w:style w:type="character" w:customStyle="1" w:styleId="Bodytext2">
    <w:name w:val="Body text (2)_"/>
    <w:link w:val="Bodytext21"/>
    <w:rsid w:val="00FB3B83"/>
    <w:rPr>
      <w:sz w:val="21"/>
      <w:szCs w:val="21"/>
      <w:shd w:val="clear" w:color="auto" w:fill="FFFFFF"/>
    </w:rPr>
  </w:style>
  <w:style w:type="paragraph" w:customStyle="1" w:styleId="Bodytext21">
    <w:name w:val="Body text (2)1"/>
    <w:basedOn w:val="Normal"/>
    <w:link w:val="Bodytext2"/>
    <w:rsid w:val="00FB3B83"/>
    <w:pPr>
      <w:widowControl w:val="0"/>
      <w:shd w:val="clear" w:color="auto" w:fill="FFFFFF"/>
      <w:spacing w:before="120" w:after="0" w:line="250" w:lineRule="exact"/>
      <w:jc w:val="both"/>
    </w:pPr>
    <w:rPr>
      <w:sz w:val="21"/>
      <w:szCs w:val="21"/>
    </w:rPr>
  </w:style>
  <w:style w:type="character" w:styleId="Hyperlink">
    <w:name w:val="Hyperlink"/>
    <w:uiPriority w:val="99"/>
    <w:rsid w:val="00FB3B83"/>
    <w:rPr>
      <w:color w:val="0000FF"/>
      <w:u w:val="single"/>
    </w:rPr>
  </w:style>
  <w:style w:type="paragraph" w:styleId="Caption">
    <w:name w:val="caption"/>
    <w:basedOn w:val="Normal"/>
    <w:next w:val="Normal"/>
    <w:qFormat/>
    <w:rsid w:val="00FB3B83"/>
    <w:pPr>
      <w:spacing w:before="120" w:after="120" w:line="240" w:lineRule="auto"/>
    </w:pPr>
    <w:rPr>
      <w:rFonts w:ascii="Times New Roman" w:eastAsia="Times New Roman" w:hAnsi="Times New Roman" w:cs="Times New Roman"/>
      <w:bCs/>
      <w:i/>
      <w:sz w:val="24"/>
      <w:szCs w:val="20"/>
      <w:lang w:val="sv-SE" w:eastAsia="sv-SE"/>
    </w:rPr>
  </w:style>
  <w:style w:type="character" w:customStyle="1" w:styleId="apple-converted-space">
    <w:name w:val="apple-converted-space"/>
    <w:rsid w:val="00FB3B83"/>
  </w:style>
  <w:style w:type="paragraph" w:styleId="BodyText20">
    <w:name w:val="Body Text 2"/>
    <w:basedOn w:val="Normal"/>
    <w:link w:val="BodyText2Char"/>
    <w:uiPriority w:val="99"/>
    <w:semiHidden/>
    <w:unhideWhenUsed/>
    <w:rsid w:val="0087754B"/>
    <w:pPr>
      <w:spacing w:after="120" w:line="480" w:lineRule="auto"/>
    </w:pPr>
  </w:style>
  <w:style w:type="character" w:customStyle="1" w:styleId="BodyText2Char">
    <w:name w:val="Body Text 2 Char"/>
    <w:basedOn w:val="DefaultParagraphFont"/>
    <w:link w:val="BodyText20"/>
    <w:uiPriority w:val="99"/>
    <w:semiHidden/>
    <w:rsid w:val="0087754B"/>
  </w:style>
  <w:style w:type="paragraph" w:customStyle="1" w:styleId="Default">
    <w:name w:val="Default"/>
    <w:qFormat/>
    <w:rsid w:val="0087754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TOCHeading">
    <w:name w:val="TOC Heading"/>
    <w:basedOn w:val="Heading1"/>
    <w:next w:val="Normal"/>
    <w:uiPriority w:val="39"/>
    <w:unhideWhenUsed/>
    <w:qFormat/>
    <w:rsid w:val="000269A2"/>
    <w:pPr>
      <w:keepLines/>
      <w:widowControl/>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E74B5" w:themeColor="accent1" w:themeShade="BF"/>
      <w:lang w:val="en-US" w:eastAsia="en-US"/>
    </w:rPr>
  </w:style>
  <w:style w:type="paragraph" w:styleId="TOC1">
    <w:name w:val="toc 1"/>
    <w:basedOn w:val="Normal"/>
    <w:next w:val="Normal"/>
    <w:autoRedefine/>
    <w:uiPriority w:val="39"/>
    <w:unhideWhenUsed/>
    <w:rsid w:val="00B74F79"/>
    <w:pPr>
      <w:spacing w:after="100"/>
    </w:pPr>
  </w:style>
  <w:style w:type="paragraph" w:styleId="TOC2">
    <w:name w:val="toc 2"/>
    <w:basedOn w:val="Normal"/>
    <w:next w:val="Normal"/>
    <w:autoRedefine/>
    <w:uiPriority w:val="39"/>
    <w:unhideWhenUsed/>
    <w:rsid w:val="00B74F79"/>
    <w:pPr>
      <w:spacing w:after="100"/>
      <w:ind w:left="220"/>
    </w:pPr>
  </w:style>
  <w:style w:type="paragraph" w:styleId="Footer">
    <w:name w:val="footer"/>
    <w:basedOn w:val="Normal"/>
    <w:link w:val="FooterChar"/>
    <w:uiPriority w:val="99"/>
    <w:unhideWhenUsed/>
    <w:rsid w:val="001770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70EC"/>
  </w:style>
  <w:style w:type="character" w:styleId="PageNumber">
    <w:name w:val="page number"/>
    <w:basedOn w:val="DefaultParagraphFont"/>
    <w:rsid w:val="000275F8"/>
  </w:style>
  <w:style w:type="paragraph" w:styleId="ListBullet">
    <w:name w:val="List Bullet"/>
    <w:basedOn w:val="BodyText"/>
    <w:rsid w:val="000275F8"/>
    <w:pPr>
      <w:widowControl/>
      <w:tabs>
        <w:tab w:val="left" w:pos="425"/>
      </w:tabs>
      <w:suppressAutoHyphens w:val="0"/>
      <w:spacing w:after="270" w:line="270" w:lineRule="atLeast"/>
      <w:ind w:left="425" w:hanging="425"/>
    </w:pPr>
    <w:rPr>
      <w:rFonts w:eastAsia="Times New Roman"/>
      <w:sz w:val="23"/>
      <w:szCs w:val="20"/>
      <w:lang w:val="en-GB" w:eastAsia="da-DK"/>
    </w:rPr>
  </w:style>
  <w:style w:type="paragraph" w:customStyle="1" w:styleId="1zanoren">
    <w:name w:val="1.zanorení"/>
    <w:basedOn w:val="Normal"/>
    <w:rsid w:val="000275F8"/>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styleId="Strong">
    <w:name w:val="Strong"/>
    <w:qFormat/>
    <w:rsid w:val="000275F8"/>
    <w:rPr>
      <w:b/>
      <w:bCs/>
    </w:rPr>
  </w:style>
  <w:style w:type="paragraph" w:customStyle="1" w:styleId="istatymas">
    <w:name w:val="istatymas"/>
    <w:basedOn w:val="Normal"/>
    <w:rsid w:val="00860E9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3">
    <w:name w:val="Body Text 3"/>
    <w:basedOn w:val="Normal"/>
    <w:link w:val="BodyText3Char"/>
    <w:uiPriority w:val="99"/>
    <w:semiHidden/>
    <w:unhideWhenUsed/>
    <w:rsid w:val="00860E93"/>
    <w:pPr>
      <w:spacing w:after="120"/>
    </w:pPr>
    <w:rPr>
      <w:sz w:val="16"/>
      <w:szCs w:val="16"/>
    </w:rPr>
  </w:style>
  <w:style w:type="character" w:customStyle="1" w:styleId="BodyText3Char">
    <w:name w:val="Body Text 3 Char"/>
    <w:basedOn w:val="DefaultParagraphFont"/>
    <w:link w:val="BodyText3"/>
    <w:uiPriority w:val="99"/>
    <w:semiHidden/>
    <w:rsid w:val="00860E93"/>
    <w:rPr>
      <w:sz w:val="16"/>
      <w:szCs w:val="16"/>
    </w:rPr>
  </w:style>
  <w:style w:type="paragraph" w:styleId="BodyTextIndent3">
    <w:name w:val="Body Text Indent 3"/>
    <w:basedOn w:val="Normal"/>
    <w:link w:val="BodyTextIndent3Char"/>
    <w:uiPriority w:val="99"/>
    <w:semiHidden/>
    <w:unhideWhenUsed/>
    <w:rsid w:val="00331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31E0E"/>
    <w:rPr>
      <w:sz w:val="16"/>
      <w:szCs w:val="16"/>
    </w:rPr>
  </w:style>
  <w:style w:type="paragraph" w:styleId="FootnoteText">
    <w:name w:val="footnote text"/>
    <w:basedOn w:val="Normal"/>
    <w:link w:val="FootnoteTextChar"/>
    <w:semiHidden/>
    <w:rsid w:val="00331E0E"/>
    <w:pPr>
      <w:widowControl w:val="0"/>
      <w:autoSpaceDE w:val="0"/>
      <w:autoSpaceDN w:val="0"/>
      <w:adjustRightInd w:val="0"/>
      <w:spacing w:after="0" w:line="240" w:lineRule="auto"/>
    </w:pPr>
    <w:rPr>
      <w:rFonts w:ascii="Times New Roman CYR" w:eastAsia="Times New Roman" w:hAnsi="Times New Roman CYR" w:cs="Times New Roman CYR"/>
      <w:sz w:val="20"/>
      <w:szCs w:val="20"/>
      <w:lang w:val="en-US" w:eastAsia="lt-LT"/>
    </w:rPr>
  </w:style>
  <w:style w:type="character" w:customStyle="1" w:styleId="FootnoteTextChar">
    <w:name w:val="Footnote Text Char"/>
    <w:basedOn w:val="DefaultParagraphFont"/>
    <w:link w:val="FootnoteText"/>
    <w:semiHidden/>
    <w:rsid w:val="00331E0E"/>
    <w:rPr>
      <w:rFonts w:ascii="Times New Roman CYR" w:eastAsia="Times New Roman" w:hAnsi="Times New Roman CYR" w:cs="Times New Roman CYR"/>
      <w:sz w:val="20"/>
      <w:szCs w:val="20"/>
      <w:lang w:val="en-US" w:eastAsia="lt-LT"/>
    </w:rPr>
  </w:style>
  <w:style w:type="paragraph" w:styleId="Title">
    <w:name w:val="Title"/>
    <w:basedOn w:val="Normal"/>
    <w:link w:val="TitleChar"/>
    <w:qFormat/>
    <w:rsid w:val="00CE248E"/>
    <w:pPr>
      <w:widowControl w:val="0"/>
      <w:spacing w:after="0" w:line="240" w:lineRule="auto"/>
      <w:jc w:val="center"/>
    </w:pPr>
    <w:rPr>
      <w:rFonts w:ascii="Arial Black" w:eastAsia="Times New Roman" w:hAnsi="Arial Black" w:cs="Times New Roman"/>
      <w:sz w:val="24"/>
      <w:szCs w:val="20"/>
      <w:lang w:eastAsia="lt-LT"/>
    </w:rPr>
  </w:style>
  <w:style w:type="character" w:customStyle="1" w:styleId="TitleChar">
    <w:name w:val="Title Char"/>
    <w:basedOn w:val="DefaultParagraphFont"/>
    <w:link w:val="Title"/>
    <w:rsid w:val="00CE248E"/>
    <w:rPr>
      <w:rFonts w:ascii="Arial Black" w:eastAsia="Times New Roman" w:hAnsi="Arial Black" w:cs="Times New Roman"/>
      <w:sz w:val="24"/>
      <w:szCs w:val="20"/>
      <w:lang w:eastAsia="lt-LT"/>
    </w:rPr>
  </w:style>
  <w:style w:type="paragraph" w:customStyle="1" w:styleId="Tekstasnaujas">
    <w:name w:val="Tekstas naujas"/>
    <w:basedOn w:val="ListParagraph"/>
    <w:link w:val="TekstasnaujasChar"/>
    <w:uiPriority w:val="1"/>
    <w:qFormat/>
    <w:rsid w:val="00754119"/>
    <w:pPr>
      <w:widowControl w:val="0"/>
      <w:tabs>
        <w:tab w:val="left" w:pos="1134"/>
      </w:tabs>
      <w:spacing w:line="360" w:lineRule="auto"/>
      <w:ind w:left="567" w:firstLine="567"/>
      <w:jc w:val="both"/>
    </w:pPr>
    <w:rPr>
      <w:rFonts w:eastAsiaTheme="minorHAnsi"/>
      <w:lang w:val="en-US" w:eastAsia="en-US"/>
    </w:rPr>
  </w:style>
  <w:style w:type="character" w:customStyle="1" w:styleId="TekstasnaujasChar">
    <w:name w:val="Tekstas naujas Char"/>
    <w:basedOn w:val="DefaultParagraphFont"/>
    <w:link w:val="Tekstasnaujas"/>
    <w:uiPriority w:val="1"/>
    <w:rsid w:val="00754119"/>
    <w:rPr>
      <w:rFonts w:ascii="Times New Roman" w:hAnsi="Times New Roman" w:cs="Times New Roman"/>
      <w:sz w:val="24"/>
      <w:szCs w:val="24"/>
      <w:lang w:val="en-US"/>
    </w:rPr>
  </w:style>
  <w:style w:type="character" w:customStyle="1" w:styleId="Numatytasispastraiposriftas">
    <w:name w:val="Numatytasis pastraipos šriftas"/>
    <w:rsid w:val="004A2F1C"/>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rsid w:val="001D000E"/>
    <w:rPr>
      <w:rFonts w:ascii="Times New Roman" w:eastAsia="Times New Roman" w:hAnsi="Times New Roman" w:cs="Times New Roman"/>
      <w:sz w:val="24"/>
      <w:szCs w:val="24"/>
      <w:lang w:eastAsia="lt-LT"/>
    </w:rPr>
  </w:style>
  <w:style w:type="paragraph" w:customStyle="1" w:styleId="Sraopastraipa">
    <w:name w:val="Sąrašo pastraipa"/>
    <w:basedOn w:val="Normal"/>
    <w:rsid w:val="00E65CE5"/>
    <w:pPr>
      <w:suppressAutoHyphens/>
      <w:autoSpaceDN w:val="0"/>
      <w:spacing w:line="240" w:lineRule="auto"/>
      <w:ind w:left="720"/>
      <w:textAlignment w:val="baseline"/>
    </w:pPr>
    <w:rPr>
      <w:rFonts w:ascii="Calibri" w:eastAsia="Calibri" w:hAnsi="Calibri" w:cs="Arial"/>
    </w:rPr>
  </w:style>
  <w:style w:type="paragraph" w:customStyle="1" w:styleId="text">
    <w:name w:val="text"/>
    <w:rsid w:val="00BD0B6B"/>
    <w:pPr>
      <w:widowControl w:val="0"/>
      <w:spacing w:before="240" w:after="0" w:line="240" w:lineRule="exact"/>
      <w:jc w:val="both"/>
    </w:pPr>
    <w:rPr>
      <w:rFonts w:ascii="Arial" w:eastAsia="Times New Roman" w:hAnsi="Arial" w:cs="Arial"/>
      <w:sz w:val="24"/>
      <w:szCs w:val="24"/>
      <w:lang w:val="cs-CZ" w:eastAsia="hu-HU"/>
    </w:rPr>
  </w:style>
  <w:style w:type="paragraph" w:styleId="BodyTextIndent">
    <w:name w:val="Body Text Indent"/>
    <w:basedOn w:val="Normal"/>
    <w:link w:val="BodyTextIndentChar"/>
    <w:rsid w:val="009A55F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lt-LT"/>
    </w:rPr>
  </w:style>
  <w:style w:type="character" w:customStyle="1" w:styleId="BodyTextIndentChar">
    <w:name w:val="Body Text Indent Char"/>
    <w:basedOn w:val="DefaultParagraphFont"/>
    <w:link w:val="BodyTextIndent"/>
    <w:rsid w:val="009A55F8"/>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367063">
      <w:bodyDiv w:val="1"/>
      <w:marLeft w:val="0"/>
      <w:marRight w:val="0"/>
      <w:marTop w:val="0"/>
      <w:marBottom w:val="0"/>
      <w:divBdr>
        <w:top w:val="none" w:sz="0" w:space="0" w:color="auto"/>
        <w:left w:val="none" w:sz="0" w:space="0" w:color="auto"/>
        <w:bottom w:val="none" w:sz="0" w:space="0" w:color="auto"/>
        <w:right w:val="none" w:sz="0" w:space="0" w:color="auto"/>
      </w:divBdr>
    </w:div>
    <w:div w:id="19552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F7166-21FE-4EB8-BAA0-6FD16963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5639</Words>
  <Characters>32144</Characters>
  <DocSecurity>0</DocSecurity>
  <Lines>267</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2025-12-03T15:29:00Z</dcterms:created>
  <dcterms:modified xsi:type="dcterms:W3CDTF">2025-12-16T04:16:00Z</dcterms:modified>
</cp:coreProperties>
</file>